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5779"/>
      </w:tblGrid>
      <w:tr w:rsidR="006D3442" w14:paraId="3ECE9B81" w14:textId="77777777" w:rsidTr="00164506">
        <w:trPr>
          <w:trHeight w:val="1843"/>
        </w:trPr>
        <w:tc>
          <w:tcPr>
            <w:tcW w:w="2977" w:type="dxa"/>
          </w:tcPr>
          <w:p w14:paraId="2692489D" w14:textId="77777777" w:rsidR="006D3442" w:rsidRDefault="006D3442" w:rsidP="00C912EE">
            <w:pPr>
              <w:widowControl w:val="0"/>
              <w:autoSpaceDE w:val="0"/>
              <w:autoSpaceDN w:val="0"/>
              <w:adjustRightInd w:val="0"/>
              <w:spacing w:after="160"/>
              <w:rPr>
                <w:rFonts w:cs="Comic Sans MS"/>
                <w:b/>
                <w:bCs/>
                <w:sz w:val="28"/>
                <w:szCs w:val="28"/>
              </w:rPr>
            </w:pPr>
            <w:r>
              <w:rPr>
                <w:noProof/>
              </w:rPr>
              <w:drawing>
                <wp:inline distT="0" distB="0" distL="0" distR="0" wp14:anchorId="4045C478" wp14:editId="4F8F1904">
                  <wp:extent cx="1751309" cy="1100514"/>
                  <wp:effectExtent l="0" t="0" r="190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0297" cy="1112446"/>
                          </a:xfrm>
                          <a:prstGeom prst="rect">
                            <a:avLst/>
                          </a:prstGeom>
                          <a:noFill/>
                          <a:ln>
                            <a:noFill/>
                          </a:ln>
                        </pic:spPr>
                      </pic:pic>
                    </a:graphicData>
                  </a:graphic>
                </wp:inline>
              </w:drawing>
            </w:r>
          </w:p>
        </w:tc>
        <w:tc>
          <w:tcPr>
            <w:tcW w:w="5779" w:type="dxa"/>
            <w:vAlign w:val="center"/>
          </w:tcPr>
          <w:p w14:paraId="54F8752B" w14:textId="77777777" w:rsidR="006D3442" w:rsidRDefault="006D3442" w:rsidP="00C912EE">
            <w:pPr>
              <w:widowControl w:val="0"/>
              <w:autoSpaceDE w:val="0"/>
              <w:autoSpaceDN w:val="0"/>
              <w:adjustRightInd w:val="0"/>
              <w:spacing w:after="120" w:line="276" w:lineRule="auto"/>
              <w:ind w:left="760" w:hanging="760"/>
              <w:jc w:val="center"/>
              <w:rPr>
                <w:rFonts w:cs="Comic Sans MS"/>
                <w:b/>
                <w:bCs/>
                <w:sz w:val="44"/>
                <w:szCs w:val="44"/>
              </w:rPr>
            </w:pPr>
            <w:r w:rsidRPr="00FE4077">
              <w:rPr>
                <w:rFonts w:cs="Comic Sans MS"/>
                <w:b/>
                <w:bCs/>
                <w:sz w:val="44"/>
                <w:szCs w:val="44"/>
              </w:rPr>
              <w:t>4</w:t>
            </w:r>
            <w:r>
              <w:rPr>
                <w:rFonts w:cs="Comic Sans MS"/>
                <w:b/>
                <w:bCs/>
                <w:sz w:val="44"/>
                <w:szCs w:val="44"/>
              </w:rPr>
              <w:t>9</w:t>
            </w:r>
            <w:r w:rsidRPr="00FE4077">
              <w:rPr>
                <w:rFonts w:cs="Comic Sans MS"/>
                <w:b/>
                <w:bCs/>
                <w:sz w:val="44"/>
                <w:szCs w:val="44"/>
                <w:vertAlign w:val="superscript"/>
              </w:rPr>
              <w:t>e</w:t>
            </w:r>
            <w:r w:rsidRPr="00FE4077">
              <w:rPr>
                <w:rFonts w:cs="Comic Sans MS"/>
                <w:b/>
                <w:bCs/>
                <w:sz w:val="44"/>
                <w:szCs w:val="44"/>
              </w:rPr>
              <w:t xml:space="preserve"> colloque COPIRELEM</w:t>
            </w:r>
          </w:p>
          <w:p w14:paraId="551B4C2C" w14:textId="77777777" w:rsidR="00164506" w:rsidRDefault="00164506" w:rsidP="00C912EE">
            <w:pPr>
              <w:widowControl w:val="0"/>
              <w:autoSpaceDE w:val="0"/>
              <w:autoSpaceDN w:val="0"/>
              <w:adjustRightInd w:val="0"/>
              <w:spacing w:after="120"/>
              <w:ind w:left="760" w:hanging="760"/>
              <w:jc w:val="center"/>
              <w:rPr>
                <w:rFonts w:cs="Comic Sans MS"/>
                <w:b/>
                <w:bCs/>
                <w:color w:val="76923C" w:themeColor="accent3" w:themeShade="BF"/>
                <w:sz w:val="36"/>
                <w:szCs w:val="28"/>
              </w:rPr>
            </w:pPr>
            <w:r>
              <w:rPr>
                <w:rFonts w:cs="Comic Sans MS"/>
                <w:b/>
                <w:bCs/>
                <w:color w:val="76923C" w:themeColor="accent3" w:themeShade="BF"/>
                <w:sz w:val="36"/>
                <w:szCs w:val="28"/>
              </w:rPr>
              <w:t xml:space="preserve">Deuxième annonce </w:t>
            </w:r>
          </w:p>
          <w:p w14:paraId="5AB3CD0F" w14:textId="0192E912" w:rsidR="006D3442" w:rsidRPr="00C713FA" w:rsidRDefault="00164506" w:rsidP="00C912EE">
            <w:pPr>
              <w:widowControl w:val="0"/>
              <w:autoSpaceDE w:val="0"/>
              <w:autoSpaceDN w:val="0"/>
              <w:adjustRightInd w:val="0"/>
              <w:spacing w:after="120"/>
              <w:ind w:left="760" w:hanging="760"/>
              <w:jc w:val="center"/>
              <w:rPr>
                <w:rFonts w:cs="Comic Sans MS"/>
                <w:b/>
                <w:bCs/>
                <w:color w:val="76923C" w:themeColor="accent3" w:themeShade="BF"/>
                <w:sz w:val="36"/>
                <w:szCs w:val="28"/>
              </w:rPr>
            </w:pPr>
            <w:r>
              <w:rPr>
                <w:rFonts w:cs="Comic Sans MS"/>
                <w:b/>
                <w:bCs/>
                <w:color w:val="76923C" w:themeColor="accent3" w:themeShade="BF"/>
                <w:sz w:val="36"/>
                <w:szCs w:val="28"/>
              </w:rPr>
              <w:t>A</w:t>
            </w:r>
            <w:r w:rsidR="006D3442" w:rsidRPr="00C713FA">
              <w:rPr>
                <w:rFonts w:cs="Comic Sans MS"/>
                <w:b/>
                <w:bCs/>
                <w:color w:val="76923C" w:themeColor="accent3" w:themeShade="BF"/>
                <w:sz w:val="36"/>
                <w:szCs w:val="28"/>
              </w:rPr>
              <w:t>ppel à contributions</w:t>
            </w:r>
          </w:p>
        </w:tc>
      </w:tr>
      <w:tr w:rsidR="00C55EA2" w14:paraId="3775E101" w14:textId="77777777" w:rsidTr="001E7383">
        <w:tc>
          <w:tcPr>
            <w:tcW w:w="8756" w:type="dxa"/>
            <w:gridSpan w:val="2"/>
          </w:tcPr>
          <w:p w14:paraId="3B10EB87" w14:textId="13460DFA" w:rsidR="00C55EA2" w:rsidRPr="00732E5C" w:rsidRDefault="00C55EA2" w:rsidP="00C55EA2">
            <w:pPr>
              <w:widowControl w:val="0"/>
              <w:autoSpaceDE w:val="0"/>
              <w:autoSpaceDN w:val="0"/>
              <w:adjustRightInd w:val="0"/>
              <w:ind w:left="176" w:hanging="176"/>
              <w:jc w:val="center"/>
              <w:rPr>
                <w:rFonts w:cs="Comic Sans MS"/>
                <w:b/>
                <w:bCs/>
                <w:i/>
                <w:sz w:val="48"/>
                <w:szCs w:val="32"/>
              </w:rPr>
            </w:pPr>
            <w:r w:rsidRPr="00732E5C">
              <w:rPr>
                <w:rFonts w:cs="Comic Sans MS"/>
                <w:b/>
                <w:bCs/>
                <w:i/>
                <w:sz w:val="48"/>
                <w:szCs w:val="32"/>
              </w:rPr>
              <w:t>Mathématiques et diversité à l’école. Aider les élèv</w:t>
            </w:r>
            <w:r>
              <w:rPr>
                <w:rFonts w:cs="Comic Sans MS"/>
                <w:b/>
                <w:bCs/>
                <w:i/>
                <w:sz w:val="48"/>
                <w:szCs w:val="32"/>
              </w:rPr>
              <w:t>es, accompagner les enseignants.</w:t>
            </w:r>
          </w:p>
          <w:p w14:paraId="13286FFD" w14:textId="77777777" w:rsidR="00C55EA2" w:rsidRPr="00732E5C" w:rsidRDefault="00C55EA2" w:rsidP="00C55EA2">
            <w:pPr>
              <w:widowControl w:val="0"/>
              <w:autoSpaceDE w:val="0"/>
              <w:autoSpaceDN w:val="0"/>
              <w:adjustRightInd w:val="0"/>
              <w:spacing w:after="160"/>
              <w:ind w:left="176" w:hanging="176"/>
              <w:jc w:val="center"/>
              <w:rPr>
                <w:rFonts w:cs="Comic Sans MS"/>
                <w:bCs/>
                <w:color w:val="3366CC"/>
                <w:sz w:val="32"/>
                <w:szCs w:val="28"/>
              </w:rPr>
            </w:pPr>
            <w:r w:rsidRPr="00732E5C">
              <w:rPr>
                <w:rFonts w:cs="Comic Sans MS"/>
                <w:bCs/>
                <w:color w:val="3366CC"/>
                <w:sz w:val="32"/>
                <w:szCs w:val="28"/>
              </w:rPr>
              <w:t>Marseille, les 13, 14 et 15 juin 2023</w:t>
            </w:r>
          </w:p>
          <w:p w14:paraId="115CFD80" w14:textId="77777777" w:rsidR="00C55EA2" w:rsidRPr="00FE4077" w:rsidRDefault="00040895" w:rsidP="00C55EA2">
            <w:pPr>
              <w:widowControl w:val="0"/>
              <w:autoSpaceDE w:val="0"/>
              <w:autoSpaceDN w:val="0"/>
              <w:adjustRightInd w:val="0"/>
              <w:spacing w:after="120" w:line="276" w:lineRule="auto"/>
              <w:ind w:left="176" w:hanging="176"/>
              <w:jc w:val="center"/>
              <w:rPr>
                <w:rFonts w:cs="Comic Sans MS"/>
                <w:b/>
                <w:bCs/>
                <w:sz w:val="44"/>
                <w:szCs w:val="44"/>
              </w:rPr>
            </w:pPr>
            <w:hyperlink r:id="rId9" w:history="1">
              <w:r w:rsidR="00C55EA2" w:rsidRPr="002F04BC">
                <w:rPr>
                  <w:rStyle w:val="Lienhypertexte"/>
                  <w:color w:val="3366CC"/>
                </w:rPr>
                <w:t>http://www.copirelem.fr</w:t>
              </w:r>
            </w:hyperlink>
          </w:p>
        </w:tc>
      </w:tr>
    </w:tbl>
    <w:p w14:paraId="569304D9" w14:textId="77777777" w:rsidR="00872BA7" w:rsidRPr="00B9066C" w:rsidRDefault="00872BA7" w:rsidP="00D373E3">
      <w:pPr>
        <w:widowControl w:val="0"/>
        <w:autoSpaceDE w:val="0"/>
        <w:autoSpaceDN w:val="0"/>
        <w:adjustRightInd w:val="0"/>
        <w:spacing w:before="240" w:after="160"/>
        <w:rPr>
          <w:rFonts w:cs="Times New Roman"/>
          <w:sz w:val="28"/>
          <w:szCs w:val="28"/>
        </w:rPr>
      </w:pPr>
      <w:r w:rsidRPr="00B9066C">
        <w:rPr>
          <w:rFonts w:cs="Comic Sans MS"/>
          <w:b/>
          <w:bCs/>
          <w:sz w:val="28"/>
          <w:szCs w:val="28"/>
        </w:rPr>
        <w:t>Présentation générale</w:t>
      </w:r>
    </w:p>
    <w:p w14:paraId="612DEC12" w14:textId="437525D4" w:rsidR="008F68FB" w:rsidRPr="00342044" w:rsidRDefault="00872BA7" w:rsidP="00164506">
      <w:pPr>
        <w:widowControl w:val="0"/>
        <w:autoSpaceDE w:val="0"/>
        <w:autoSpaceDN w:val="0"/>
        <w:adjustRightInd w:val="0"/>
        <w:spacing w:line="276" w:lineRule="auto"/>
        <w:jc w:val="both"/>
        <w:rPr>
          <w:rFonts w:cs="Book Antiqua"/>
          <w:sz w:val="22"/>
          <w:szCs w:val="22"/>
        </w:rPr>
      </w:pPr>
      <w:r w:rsidRPr="00342044">
        <w:rPr>
          <w:rFonts w:cs="Book Antiqua"/>
          <w:sz w:val="22"/>
          <w:szCs w:val="22"/>
        </w:rPr>
        <w:t xml:space="preserve">Ce colloque </w:t>
      </w:r>
      <w:r w:rsidRPr="003307B0">
        <w:rPr>
          <w:rFonts w:cs="Book Antiqua"/>
          <w:sz w:val="22"/>
          <w:szCs w:val="22"/>
        </w:rPr>
        <w:t xml:space="preserve">est organisé par la COPIRELEM (Commission </w:t>
      </w:r>
      <w:r w:rsidR="006D3442">
        <w:rPr>
          <w:rFonts w:cs="Book Antiqua"/>
          <w:sz w:val="22"/>
          <w:szCs w:val="22"/>
        </w:rPr>
        <w:t>P</w:t>
      </w:r>
      <w:r w:rsidRPr="003307B0">
        <w:rPr>
          <w:rFonts w:cs="Book Antiqua"/>
          <w:sz w:val="22"/>
          <w:szCs w:val="22"/>
        </w:rPr>
        <w:t>ermanente des IREM su</w:t>
      </w:r>
      <w:r w:rsidR="00D45640" w:rsidRPr="003307B0">
        <w:rPr>
          <w:rFonts w:cs="Book Antiqua"/>
          <w:sz w:val="22"/>
          <w:szCs w:val="22"/>
        </w:rPr>
        <w:t xml:space="preserve">r l’Enseignement Élémentaire) </w:t>
      </w:r>
      <w:r w:rsidR="003307B0" w:rsidRPr="003307B0">
        <w:rPr>
          <w:rStyle w:val="StyleCorpsdetexte12ptCar"/>
          <w:rFonts w:asciiTheme="majorHAnsi" w:hAnsiTheme="majorHAnsi"/>
          <w:sz w:val="22"/>
          <w:szCs w:val="22"/>
        </w:rPr>
        <w:t xml:space="preserve">et </w:t>
      </w:r>
      <w:r w:rsidR="00732E5C">
        <w:rPr>
          <w:rStyle w:val="StyleCorpsdetexte12ptCar"/>
          <w:rFonts w:asciiTheme="majorHAnsi" w:hAnsiTheme="majorHAnsi"/>
          <w:sz w:val="22"/>
          <w:szCs w:val="22"/>
        </w:rPr>
        <w:t>l’IRES</w:t>
      </w:r>
      <w:r w:rsidR="001F12A3">
        <w:rPr>
          <w:rStyle w:val="StyleCorpsdetexte12ptCar"/>
          <w:rFonts w:asciiTheme="majorHAnsi" w:hAnsiTheme="majorHAnsi"/>
          <w:sz w:val="22"/>
          <w:szCs w:val="22"/>
        </w:rPr>
        <w:t xml:space="preserve"> (Institut de Recherches sur l’Enseignement des Sciences)</w:t>
      </w:r>
      <w:r w:rsidR="003307B0" w:rsidRPr="003307B0">
        <w:rPr>
          <w:rStyle w:val="StyleCorpsdetexte12ptCar"/>
          <w:rFonts w:asciiTheme="majorHAnsi" w:hAnsiTheme="majorHAnsi"/>
          <w:sz w:val="22"/>
          <w:szCs w:val="22"/>
        </w:rPr>
        <w:t xml:space="preserve"> </w:t>
      </w:r>
      <w:r w:rsidR="00732E5C">
        <w:rPr>
          <w:rStyle w:val="StyleCorpsdetexte12ptCar"/>
          <w:rFonts w:asciiTheme="majorHAnsi" w:hAnsiTheme="majorHAnsi"/>
          <w:sz w:val="22"/>
          <w:szCs w:val="22"/>
        </w:rPr>
        <w:t>d’Aix-Marseille</w:t>
      </w:r>
      <w:r w:rsidR="00BB067E">
        <w:rPr>
          <w:rStyle w:val="StyleCorpsdetexte12ptCar"/>
          <w:rFonts w:asciiTheme="majorHAnsi" w:hAnsiTheme="majorHAnsi"/>
          <w:sz w:val="22"/>
          <w:szCs w:val="22"/>
        </w:rPr>
        <w:t>,</w:t>
      </w:r>
      <w:r w:rsidR="00732E5C">
        <w:rPr>
          <w:rStyle w:val="StyleCorpsdetexte12ptCar"/>
          <w:rFonts w:asciiTheme="majorHAnsi" w:hAnsiTheme="majorHAnsi"/>
          <w:sz w:val="22"/>
          <w:szCs w:val="22"/>
        </w:rPr>
        <w:t xml:space="preserve"> </w:t>
      </w:r>
      <w:r w:rsidR="003307B0" w:rsidRPr="003307B0">
        <w:rPr>
          <w:rStyle w:val="StyleCorpsdetexte12ptCar"/>
          <w:rFonts w:asciiTheme="majorHAnsi" w:hAnsiTheme="majorHAnsi"/>
          <w:sz w:val="22"/>
          <w:szCs w:val="22"/>
        </w:rPr>
        <w:t xml:space="preserve">avec le </w:t>
      </w:r>
      <w:r w:rsidR="003307B0" w:rsidRPr="000A5C72">
        <w:rPr>
          <w:rStyle w:val="StyleCorpsdetexte12ptCar"/>
          <w:rFonts w:asciiTheme="majorHAnsi" w:hAnsiTheme="majorHAnsi"/>
          <w:sz w:val="22"/>
          <w:szCs w:val="22"/>
        </w:rPr>
        <w:t>soutien d</w:t>
      </w:r>
      <w:r w:rsidR="000A5C72">
        <w:rPr>
          <w:rStyle w:val="StyleCorpsdetexte12ptCar"/>
          <w:rFonts w:asciiTheme="majorHAnsi" w:hAnsiTheme="majorHAnsi"/>
          <w:sz w:val="22"/>
          <w:szCs w:val="22"/>
        </w:rPr>
        <w:t xml:space="preserve">’Aix-Marseille </w:t>
      </w:r>
      <w:r w:rsidR="000A5C72" w:rsidRPr="00716ACB">
        <w:rPr>
          <w:rStyle w:val="StyleCorpsdetexte12ptCar"/>
          <w:rFonts w:asciiTheme="majorHAnsi" w:hAnsiTheme="majorHAnsi"/>
          <w:sz w:val="22"/>
          <w:szCs w:val="22"/>
        </w:rPr>
        <w:t>Université,</w:t>
      </w:r>
      <w:r w:rsidR="00BB067E" w:rsidRPr="00716ACB">
        <w:rPr>
          <w:rStyle w:val="StyleCorpsdetexte12ptCar"/>
          <w:rFonts w:asciiTheme="majorHAnsi" w:hAnsiTheme="majorHAnsi"/>
          <w:sz w:val="22"/>
          <w:szCs w:val="22"/>
        </w:rPr>
        <w:t xml:space="preserve"> </w:t>
      </w:r>
      <w:r w:rsidR="000A5C72" w:rsidRPr="00716ACB">
        <w:rPr>
          <w:rStyle w:val="StyleCorpsdetexte12ptCar"/>
          <w:rFonts w:asciiTheme="majorHAnsi" w:hAnsiTheme="majorHAnsi"/>
          <w:sz w:val="22"/>
          <w:szCs w:val="22"/>
        </w:rPr>
        <w:t>l’INSP</w:t>
      </w:r>
      <w:r w:rsidR="001F12A3" w:rsidRPr="00716ACB">
        <w:rPr>
          <w:rStyle w:val="StyleCorpsdetexte12ptCar"/>
          <w:rFonts w:asciiTheme="majorHAnsi" w:hAnsiTheme="majorHAnsi"/>
          <w:sz w:val="22"/>
          <w:szCs w:val="22"/>
        </w:rPr>
        <w:t>É (Institut National Supérieur du Professorat et de l’Éducation)</w:t>
      </w:r>
      <w:r w:rsidR="000A5C72" w:rsidRPr="00716ACB">
        <w:rPr>
          <w:rStyle w:val="StyleCorpsdetexte12ptCar"/>
          <w:rFonts w:asciiTheme="majorHAnsi" w:hAnsiTheme="majorHAnsi"/>
          <w:sz w:val="22"/>
          <w:szCs w:val="22"/>
        </w:rPr>
        <w:t xml:space="preserve"> d’Aix-Marseille, </w:t>
      </w:r>
      <w:r w:rsidR="00BB067E" w:rsidRPr="00716ACB">
        <w:rPr>
          <w:rStyle w:val="StyleCorpsdetexte12ptCar"/>
          <w:rFonts w:asciiTheme="majorHAnsi" w:hAnsiTheme="majorHAnsi"/>
          <w:sz w:val="22"/>
          <w:szCs w:val="22"/>
        </w:rPr>
        <w:t>la structure</w:t>
      </w:r>
      <w:r w:rsidR="00BB067E" w:rsidRPr="00DA790B">
        <w:rPr>
          <w:rStyle w:val="StyleCorpsdetexte12ptCar"/>
          <w:rFonts w:asciiTheme="majorHAnsi" w:hAnsiTheme="majorHAnsi"/>
          <w:sz w:val="22"/>
          <w:szCs w:val="22"/>
        </w:rPr>
        <w:t xml:space="preserve"> fédérative </w:t>
      </w:r>
      <w:r w:rsidR="000A5C72" w:rsidRPr="00DA790B">
        <w:rPr>
          <w:rStyle w:val="StyleCorpsdetexte12ptCar"/>
          <w:rFonts w:asciiTheme="majorHAnsi" w:hAnsiTheme="majorHAnsi"/>
          <w:sz w:val="22"/>
          <w:szCs w:val="22"/>
        </w:rPr>
        <w:t>SFERE-</w:t>
      </w:r>
      <w:r w:rsidR="00BC1783" w:rsidRPr="00164506">
        <w:rPr>
          <w:rStyle w:val="StyleCorpsdetexte12ptCar"/>
          <w:rFonts w:asciiTheme="majorHAnsi" w:hAnsiTheme="majorHAnsi"/>
          <w:sz w:val="22"/>
          <w:szCs w:val="22"/>
        </w:rPr>
        <w:t>Provence</w:t>
      </w:r>
      <w:r w:rsidR="008B489D" w:rsidRPr="00164506">
        <w:rPr>
          <w:rStyle w:val="StyleCorpsdetexte12ptCar"/>
          <w:rFonts w:asciiTheme="majorHAnsi" w:hAnsiTheme="majorHAnsi"/>
          <w:sz w:val="22"/>
          <w:szCs w:val="22"/>
        </w:rPr>
        <w:t>, ainsi que le pôle pilote AMPIRIC (Aix-Marseille – Pôle d’Innovation, de Recherche, d’Enseignement pour l’Éducation)</w:t>
      </w:r>
      <w:r w:rsidR="00BC1783" w:rsidRPr="00164506">
        <w:rPr>
          <w:rStyle w:val="StyleCorpsdetexte12ptCar"/>
          <w:rFonts w:asciiTheme="majorHAnsi" w:hAnsiTheme="majorHAnsi"/>
          <w:sz w:val="22"/>
          <w:szCs w:val="22"/>
        </w:rPr>
        <w:t xml:space="preserve">. </w:t>
      </w:r>
      <w:r w:rsidRPr="00164506">
        <w:rPr>
          <w:rFonts w:cs="Book Antiqua"/>
          <w:sz w:val="22"/>
          <w:szCs w:val="22"/>
        </w:rPr>
        <w:t xml:space="preserve">Il est ouvert à </w:t>
      </w:r>
      <w:r w:rsidR="00116C0C" w:rsidRPr="00164506">
        <w:rPr>
          <w:rFonts w:cs="Book Antiqua"/>
          <w:sz w:val="22"/>
          <w:szCs w:val="22"/>
        </w:rPr>
        <w:t>toute personne intéressée par la formation en mathématiques des professeurs des écoles </w:t>
      </w:r>
      <w:r w:rsidR="00676B88" w:rsidRPr="00164506">
        <w:rPr>
          <w:rFonts w:cs="Book Antiqua"/>
          <w:sz w:val="22"/>
          <w:szCs w:val="22"/>
        </w:rPr>
        <w:t xml:space="preserve">: </w:t>
      </w:r>
      <w:r w:rsidRPr="00164506">
        <w:rPr>
          <w:rFonts w:cs="Book Antiqua"/>
          <w:sz w:val="22"/>
          <w:szCs w:val="22"/>
        </w:rPr>
        <w:t>chercheurs</w:t>
      </w:r>
      <w:r w:rsidR="00116C0C">
        <w:rPr>
          <w:rFonts w:cs="Book Antiqua"/>
          <w:sz w:val="22"/>
          <w:szCs w:val="22"/>
        </w:rPr>
        <w:t>,</w:t>
      </w:r>
      <w:r w:rsidR="008F68FB" w:rsidRPr="00342044">
        <w:rPr>
          <w:rFonts w:cs="Book Antiqua"/>
          <w:sz w:val="22"/>
          <w:szCs w:val="22"/>
        </w:rPr>
        <w:t xml:space="preserve"> </w:t>
      </w:r>
      <w:r w:rsidR="007B2331">
        <w:rPr>
          <w:rFonts w:cs="Book Antiqua"/>
          <w:sz w:val="22"/>
          <w:szCs w:val="22"/>
        </w:rPr>
        <w:t>formateurs des IN</w:t>
      </w:r>
      <w:r w:rsidRPr="00342044">
        <w:rPr>
          <w:rFonts w:cs="Book Antiqua"/>
          <w:sz w:val="22"/>
          <w:szCs w:val="22"/>
        </w:rPr>
        <w:t>SPE, membr</w:t>
      </w:r>
      <w:r w:rsidR="006024DF" w:rsidRPr="00342044">
        <w:rPr>
          <w:rFonts w:cs="Book Antiqua"/>
          <w:sz w:val="22"/>
          <w:szCs w:val="22"/>
        </w:rPr>
        <w:t>es des IREM</w:t>
      </w:r>
      <w:r w:rsidR="00116C0C">
        <w:rPr>
          <w:rFonts w:cs="Book Antiqua"/>
          <w:sz w:val="22"/>
          <w:szCs w:val="22"/>
        </w:rPr>
        <w:t xml:space="preserve"> et IRES</w:t>
      </w:r>
      <w:r w:rsidR="006024DF" w:rsidRPr="00342044">
        <w:rPr>
          <w:rFonts w:cs="Book Antiqua"/>
          <w:sz w:val="22"/>
          <w:szCs w:val="22"/>
        </w:rPr>
        <w:t>, i</w:t>
      </w:r>
      <w:r w:rsidR="00F50729" w:rsidRPr="00342044">
        <w:rPr>
          <w:rFonts w:cs="Book Antiqua"/>
          <w:sz w:val="22"/>
          <w:szCs w:val="22"/>
        </w:rPr>
        <w:t xml:space="preserve">nspecteurs et </w:t>
      </w:r>
      <w:r w:rsidRPr="00342044">
        <w:rPr>
          <w:rFonts w:cs="Book Antiqua"/>
          <w:sz w:val="22"/>
          <w:szCs w:val="22"/>
        </w:rPr>
        <w:t xml:space="preserve">conseillers pédagogiques, </w:t>
      </w:r>
      <w:r w:rsidR="00C8339C">
        <w:rPr>
          <w:rFonts w:cs="Book Antiqua"/>
          <w:sz w:val="22"/>
          <w:szCs w:val="22"/>
        </w:rPr>
        <w:t>m</w:t>
      </w:r>
      <w:r w:rsidRPr="00342044">
        <w:rPr>
          <w:rFonts w:cs="Book Antiqua"/>
          <w:sz w:val="22"/>
          <w:szCs w:val="22"/>
        </w:rPr>
        <w:t>aîtres formateurs</w:t>
      </w:r>
      <w:r w:rsidR="00F50729" w:rsidRPr="00342044">
        <w:rPr>
          <w:rFonts w:cs="Book Antiqua"/>
          <w:sz w:val="22"/>
          <w:szCs w:val="22"/>
        </w:rPr>
        <w:t>,</w:t>
      </w:r>
      <w:r w:rsidR="00116C0C">
        <w:rPr>
          <w:rFonts w:cs="Book Antiqua"/>
          <w:sz w:val="22"/>
          <w:szCs w:val="22"/>
        </w:rPr>
        <w:t xml:space="preserve"> </w:t>
      </w:r>
      <w:r w:rsidR="00C8339C">
        <w:rPr>
          <w:rFonts w:cs="Book Antiqua"/>
          <w:sz w:val="22"/>
          <w:szCs w:val="22"/>
        </w:rPr>
        <w:t>r</w:t>
      </w:r>
      <w:r w:rsidR="00116C0C">
        <w:rPr>
          <w:rFonts w:cs="Book Antiqua"/>
          <w:sz w:val="22"/>
          <w:szCs w:val="22"/>
        </w:rPr>
        <w:t xml:space="preserve">éférents </w:t>
      </w:r>
      <w:r w:rsidR="00C8339C">
        <w:rPr>
          <w:rFonts w:cs="Book Antiqua"/>
          <w:sz w:val="22"/>
          <w:szCs w:val="22"/>
        </w:rPr>
        <w:t>m</w:t>
      </w:r>
      <w:r w:rsidR="00116C0C">
        <w:rPr>
          <w:rFonts w:cs="Book Antiqua"/>
          <w:sz w:val="22"/>
          <w:szCs w:val="22"/>
        </w:rPr>
        <w:t xml:space="preserve">athématiques de </w:t>
      </w:r>
      <w:r w:rsidR="00C8339C">
        <w:rPr>
          <w:rFonts w:cs="Book Antiqua"/>
          <w:sz w:val="22"/>
          <w:szCs w:val="22"/>
        </w:rPr>
        <w:t>c</w:t>
      </w:r>
      <w:r w:rsidR="00116C0C">
        <w:rPr>
          <w:rFonts w:cs="Book Antiqua"/>
          <w:sz w:val="22"/>
          <w:szCs w:val="22"/>
        </w:rPr>
        <w:t xml:space="preserve">irconscription, </w:t>
      </w:r>
      <w:proofErr w:type="gramStart"/>
      <w:r w:rsidR="00C8339C">
        <w:rPr>
          <w:rFonts w:cs="Book Antiqua"/>
          <w:sz w:val="22"/>
          <w:szCs w:val="22"/>
        </w:rPr>
        <w:t>e</w:t>
      </w:r>
      <w:r w:rsidR="00116C0C">
        <w:rPr>
          <w:rFonts w:cs="Book Antiqua"/>
          <w:sz w:val="22"/>
          <w:szCs w:val="22"/>
        </w:rPr>
        <w:t>nseignants,</w:t>
      </w:r>
      <w:r w:rsidR="00443B1E">
        <w:rPr>
          <w:rFonts w:cs="Book Antiqua"/>
          <w:sz w:val="22"/>
          <w:szCs w:val="22"/>
        </w:rPr>
        <w:t xml:space="preserve"> </w:t>
      </w:r>
      <w:r w:rsidR="00116C0C">
        <w:rPr>
          <w:rFonts w:cs="Book Antiqua"/>
          <w:sz w:val="22"/>
          <w:szCs w:val="22"/>
        </w:rPr>
        <w:t>…</w:t>
      </w:r>
      <w:r w:rsidRPr="00342044">
        <w:rPr>
          <w:rFonts w:cs="Book Antiqua"/>
          <w:sz w:val="22"/>
          <w:szCs w:val="22"/>
        </w:rPr>
        <w:t>.</w:t>
      </w:r>
      <w:proofErr w:type="gramEnd"/>
      <w:r w:rsidRPr="00342044">
        <w:rPr>
          <w:rFonts w:cs="Book Antiqua"/>
          <w:sz w:val="22"/>
          <w:szCs w:val="22"/>
        </w:rPr>
        <w:t xml:space="preserve"> </w:t>
      </w:r>
    </w:p>
    <w:p w14:paraId="08EA2ADC" w14:textId="77777777" w:rsidR="00872BA7" w:rsidRPr="00B9066C" w:rsidRDefault="008F68FB" w:rsidP="00D373E3">
      <w:pPr>
        <w:widowControl w:val="0"/>
        <w:autoSpaceDE w:val="0"/>
        <w:autoSpaceDN w:val="0"/>
        <w:adjustRightInd w:val="0"/>
        <w:spacing w:before="240" w:after="160"/>
        <w:rPr>
          <w:rFonts w:cs="Comic Sans MS"/>
          <w:b/>
          <w:bCs/>
          <w:sz w:val="28"/>
          <w:szCs w:val="28"/>
        </w:rPr>
      </w:pPr>
      <w:r w:rsidRPr="00B9066C">
        <w:rPr>
          <w:rFonts w:cs="Comic Sans MS"/>
          <w:b/>
          <w:bCs/>
          <w:sz w:val="28"/>
          <w:szCs w:val="28"/>
        </w:rPr>
        <w:t>Thème du colloque</w:t>
      </w:r>
      <w:r w:rsidR="00872BA7" w:rsidRPr="00B9066C">
        <w:rPr>
          <w:rFonts w:cs="Comic Sans MS"/>
          <w:b/>
          <w:bCs/>
          <w:sz w:val="28"/>
          <w:szCs w:val="28"/>
        </w:rPr>
        <w:t> </w:t>
      </w:r>
    </w:p>
    <w:p w14:paraId="1A7AEDB3" w14:textId="45DDE178" w:rsidR="00300B06" w:rsidRPr="00D450F5" w:rsidRDefault="007B2331" w:rsidP="00B9066C">
      <w:pPr>
        <w:widowControl w:val="0"/>
        <w:autoSpaceDE w:val="0"/>
        <w:autoSpaceDN w:val="0"/>
        <w:adjustRightInd w:val="0"/>
        <w:jc w:val="both"/>
        <w:rPr>
          <w:rFonts w:cs="Comic Sans MS"/>
          <w:bCs/>
          <w:sz w:val="22"/>
        </w:rPr>
      </w:pPr>
      <w:r w:rsidRPr="00D450F5">
        <w:rPr>
          <w:rFonts w:cs="Comic Sans MS"/>
          <w:bCs/>
          <w:sz w:val="22"/>
        </w:rPr>
        <w:t>Mathématiques et diversité à l’école. Aider les élèves, accompagner les enseignants</w:t>
      </w:r>
      <w:r w:rsidR="00FE3B75" w:rsidRPr="00D450F5">
        <w:rPr>
          <w:rFonts w:cs="Comic Sans MS"/>
          <w:bCs/>
          <w:sz w:val="22"/>
        </w:rPr>
        <w:t>.</w:t>
      </w:r>
    </w:p>
    <w:p w14:paraId="37D0E786" w14:textId="5BF58361" w:rsidR="002F04BC" w:rsidRPr="00DB3A88" w:rsidRDefault="00DB3A88" w:rsidP="00D373E3">
      <w:pPr>
        <w:widowControl w:val="0"/>
        <w:autoSpaceDE w:val="0"/>
        <w:autoSpaceDN w:val="0"/>
        <w:adjustRightInd w:val="0"/>
        <w:spacing w:before="240" w:after="160"/>
        <w:rPr>
          <w:rFonts w:cs="Comic Sans MS"/>
          <w:b/>
          <w:bCs/>
          <w:sz w:val="28"/>
          <w:szCs w:val="28"/>
        </w:rPr>
      </w:pPr>
      <w:r w:rsidRPr="00DB3A88">
        <w:rPr>
          <w:b/>
          <w:sz w:val="28"/>
        </w:rPr>
        <w:t>Cadrage scientifique</w:t>
      </w:r>
    </w:p>
    <w:p w14:paraId="628D6CD5" w14:textId="41BA6EB7" w:rsidR="00167522" w:rsidRDefault="00DB3A88" w:rsidP="00167522">
      <w:pPr>
        <w:pStyle w:val="Corpsdetexte"/>
        <w:spacing w:line="276" w:lineRule="auto"/>
        <w:jc w:val="both"/>
        <w:rPr>
          <w:rFonts w:asciiTheme="majorHAnsi" w:hAnsiTheme="majorHAnsi" w:cs="Book Antiqua"/>
          <w:sz w:val="22"/>
          <w:szCs w:val="22"/>
        </w:rPr>
      </w:pPr>
      <w:r w:rsidRPr="00DB3A88">
        <w:rPr>
          <w:rFonts w:asciiTheme="majorHAnsi" w:hAnsiTheme="majorHAnsi" w:cs="Book Antiqua"/>
          <w:sz w:val="22"/>
          <w:szCs w:val="22"/>
        </w:rPr>
        <w:t>Depuis 10 ans, de nombreuses enquêtes nationales et interna</w:t>
      </w:r>
      <w:r w:rsidR="00D02B09">
        <w:rPr>
          <w:rFonts w:asciiTheme="majorHAnsi" w:hAnsiTheme="majorHAnsi" w:cs="Book Antiqua"/>
          <w:sz w:val="22"/>
          <w:szCs w:val="22"/>
        </w:rPr>
        <w:t>tionales (rapport CNESCO, 2016)</w:t>
      </w:r>
      <w:r w:rsidRPr="00DB3A88">
        <w:rPr>
          <w:rFonts w:asciiTheme="majorHAnsi" w:hAnsiTheme="majorHAnsi" w:cs="Book Antiqua"/>
          <w:sz w:val="22"/>
          <w:szCs w:val="22"/>
        </w:rPr>
        <w:t xml:space="preserve"> témoignent d’une baisse des résultats en mathématiques ainsi que d’une hausse des inégalités scolaires en France. Face à ces constats, et puisque tous les enfants partagent la capacité d’apprendre et de progresser (comme le reconnaît d’ailleurs la loi de programmation de 2013), l’un des enjeux majeurs de l’École est d’offrir les mêmes chances de réussite à tous, quels que soient leur origine sociale, géographique et culturelle, leur genre, leurs compétences et leurs besoins. Des orientations institutionnelles relatives à l’éducation prioritaire, à l’école inclusive, à la formation, en lien notamment avec le référentiel</w:t>
      </w:r>
      <w:r w:rsidR="00D02B09">
        <w:rPr>
          <w:rFonts w:asciiTheme="majorHAnsi" w:hAnsiTheme="majorHAnsi" w:cs="Book Antiqua"/>
          <w:sz w:val="22"/>
          <w:szCs w:val="22"/>
        </w:rPr>
        <w:t xml:space="preserve"> de compétences des professeurs,</w:t>
      </w:r>
      <w:r w:rsidRPr="00DB3A88">
        <w:rPr>
          <w:rFonts w:asciiTheme="majorHAnsi" w:hAnsiTheme="majorHAnsi" w:cs="Book Antiqua"/>
          <w:sz w:val="22"/>
          <w:szCs w:val="22"/>
        </w:rPr>
        <w:t xml:space="preserve"> témoignent d’une volonté de prendre en compte cette diversité. Dans la classe, les enseignants ont alors à relever de nombreux défis pour gérer l’hétérogénéité des élèves face aux apprentissages et pour s’ajuster à leurs besoins particuliers. Les formateurs doivent prendre en compte ces enjeux en formation initiale et continue, tout en relevant des défis spécifiques à la formation des enseignants et s’adapter au cursus universitaire de ces derniers, à leur expérience professionnelle, à leur contexte </w:t>
      </w:r>
      <w:r w:rsidR="00167522">
        <w:rPr>
          <w:rFonts w:asciiTheme="majorHAnsi" w:hAnsiTheme="majorHAnsi" w:cs="Book Antiqua"/>
          <w:sz w:val="22"/>
          <w:szCs w:val="22"/>
        </w:rPr>
        <w:t>d’exercice…</w:t>
      </w:r>
      <w:r w:rsidR="00D02B09">
        <w:rPr>
          <w:rFonts w:asciiTheme="majorHAnsi" w:hAnsiTheme="majorHAnsi" w:cs="Book Antiqua"/>
          <w:sz w:val="22"/>
          <w:szCs w:val="22"/>
        </w:rPr>
        <w:t xml:space="preserve"> </w:t>
      </w:r>
    </w:p>
    <w:p w14:paraId="62484A05" w14:textId="0159051C" w:rsidR="00DB3A88" w:rsidRPr="00DB3A88" w:rsidRDefault="00DB3A88" w:rsidP="00167522">
      <w:pPr>
        <w:pStyle w:val="Corpsdetexte"/>
        <w:spacing w:line="276" w:lineRule="auto"/>
        <w:jc w:val="both"/>
        <w:rPr>
          <w:rFonts w:asciiTheme="majorHAnsi" w:hAnsiTheme="majorHAnsi" w:cs="Book Antiqua"/>
          <w:sz w:val="22"/>
          <w:szCs w:val="22"/>
        </w:rPr>
      </w:pPr>
      <w:r w:rsidRPr="00DB3A88">
        <w:rPr>
          <w:rFonts w:asciiTheme="majorHAnsi" w:hAnsiTheme="majorHAnsi" w:cs="Book Antiqua"/>
          <w:sz w:val="22"/>
          <w:szCs w:val="22"/>
        </w:rPr>
        <w:t>Le monde méditerranéen a été depuis toujours un monde de transmission des savoirs et des cultures. Nous profitons de la tenue de ce colloque dans la ville de Marseille, « capitale » de la diversité culturelle en France, située dans un territoire de contrastes entre espaces ruraux et urbains, pour aborder ces questions vives liées à l’éducation mathématique inclusive.</w:t>
      </w:r>
    </w:p>
    <w:p w14:paraId="0A4C956F" w14:textId="610E97AC" w:rsidR="00DB3A88" w:rsidRPr="00DB3A88" w:rsidRDefault="00DB3A88" w:rsidP="00167522">
      <w:pPr>
        <w:pStyle w:val="Corpsdetexte"/>
        <w:spacing w:line="276" w:lineRule="auto"/>
        <w:jc w:val="both"/>
        <w:rPr>
          <w:rFonts w:asciiTheme="majorHAnsi" w:hAnsiTheme="majorHAnsi" w:cs="Book Antiqua"/>
          <w:sz w:val="22"/>
          <w:szCs w:val="22"/>
        </w:rPr>
      </w:pPr>
      <w:r w:rsidRPr="00DB3A88">
        <w:rPr>
          <w:rFonts w:asciiTheme="majorHAnsi" w:hAnsiTheme="majorHAnsi" w:cs="Book Antiqua"/>
          <w:sz w:val="22"/>
          <w:szCs w:val="22"/>
        </w:rPr>
        <w:lastRenderedPageBreak/>
        <w:t>La thématique générale de ce colloque se décline selon différents points de v</w:t>
      </w:r>
      <w:r w:rsidR="00164506">
        <w:rPr>
          <w:rFonts w:asciiTheme="majorHAnsi" w:hAnsiTheme="majorHAnsi" w:cs="Book Antiqua"/>
          <w:sz w:val="22"/>
          <w:szCs w:val="22"/>
        </w:rPr>
        <w:t>ue complémentaires et imbriqués </w:t>
      </w:r>
      <w:r w:rsidRPr="00DB3A88">
        <w:rPr>
          <w:rFonts w:asciiTheme="majorHAnsi" w:hAnsiTheme="majorHAnsi" w:cs="Book Antiqua"/>
          <w:sz w:val="22"/>
          <w:szCs w:val="22"/>
        </w:rPr>
        <w:t>:</w:t>
      </w:r>
    </w:p>
    <w:p w14:paraId="656F87BC" w14:textId="4E6AEF6D" w:rsidR="00DB3A88" w:rsidRDefault="00DB3A88" w:rsidP="00167522">
      <w:pPr>
        <w:pStyle w:val="Corpsdetexte"/>
        <w:numPr>
          <w:ilvl w:val="0"/>
          <w:numId w:val="13"/>
        </w:numPr>
        <w:spacing w:line="276" w:lineRule="auto"/>
        <w:ind w:left="567"/>
        <w:jc w:val="both"/>
        <w:rPr>
          <w:rFonts w:asciiTheme="majorHAnsi" w:hAnsiTheme="majorHAnsi" w:cs="Book Antiqua"/>
          <w:sz w:val="22"/>
          <w:szCs w:val="22"/>
        </w:rPr>
      </w:pPr>
      <w:r w:rsidRPr="00167522">
        <w:rPr>
          <w:rFonts w:asciiTheme="majorHAnsi" w:hAnsiTheme="majorHAnsi" w:cs="Book Antiqua"/>
          <w:b/>
          <w:sz w:val="22"/>
          <w:szCs w:val="22"/>
        </w:rPr>
        <w:t>Du point de vue de la singularité des besoins</w:t>
      </w:r>
      <w:r w:rsidR="00167522">
        <w:rPr>
          <w:rFonts w:asciiTheme="majorHAnsi" w:hAnsiTheme="majorHAnsi" w:cs="Book Antiqua"/>
          <w:sz w:val="22"/>
          <w:szCs w:val="22"/>
        </w:rPr>
        <w:t> </w:t>
      </w:r>
      <w:r w:rsidRPr="00DB3A88">
        <w:rPr>
          <w:rFonts w:asciiTheme="majorHAnsi" w:hAnsiTheme="majorHAnsi" w:cs="Book Antiqua"/>
          <w:sz w:val="22"/>
          <w:szCs w:val="22"/>
        </w:rPr>
        <w:t>: comment prendre en charge chaque élève pour qu’il puisse prendre réellement sa place dans la classe de mathématiques</w:t>
      </w:r>
      <w:r w:rsidR="00167522">
        <w:rPr>
          <w:rFonts w:asciiTheme="majorHAnsi" w:hAnsiTheme="majorHAnsi" w:cs="Book Antiqua"/>
          <w:sz w:val="22"/>
          <w:szCs w:val="22"/>
        </w:rPr>
        <w:t> </w:t>
      </w:r>
      <w:r w:rsidRPr="00DB3A88">
        <w:rPr>
          <w:rFonts w:asciiTheme="majorHAnsi" w:hAnsiTheme="majorHAnsi" w:cs="Book Antiqua"/>
          <w:sz w:val="22"/>
          <w:szCs w:val="22"/>
        </w:rPr>
        <w:t>? Quelles situations peuvent être proposées pour qu’il puisse apprendre les savoirs mathématique</w:t>
      </w:r>
      <w:r w:rsidR="00167522">
        <w:rPr>
          <w:rFonts w:asciiTheme="majorHAnsi" w:hAnsiTheme="majorHAnsi" w:cs="Book Antiqua"/>
          <w:sz w:val="22"/>
          <w:szCs w:val="22"/>
        </w:rPr>
        <w:t>s indispensables à tout citoyen </w:t>
      </w:r>
      <w:r w:rsidRPr="00DB3A88">
        <w:rPr>
          <w:rFonts w:asciiTheme="majorHAnsi" w:hAnsiTheme="majorHAnsi" w:cs="Book Antiqua"/>
          <w:sz w:val="22"/>
          <w:szCs w:val="22"/>
        </w:rPr>
        <w:t xml:space="preserve">? Comment satisfaire les besoins mathématiques de chacun tout en tenant </w:t>
      </w:r>
      <w:r w:rsidR="00167522">
        <w:rPr>
          <w:rFonts w:asciiTheme="majorHAnsi" w:hAnsiTheme="majorHAnsi" w:cs="Book Antiqua"/>
          <w:sz w:val="22"/>
          <w:szCs w:val="22"/>
        </w:rPr>
        <w:t>compte de ceux du groupe-classe </w:t>
      </w:r>
      <w:r w:rsidRPr="00DB3A88">
        <w:rPr>
          <w:rFonts w:asciiTheme="majorHAnsi" w:hAnsiTheme="majorHAnsi" w:cs="Book Antiqua"/>
          <w:sz w:val="22"/>
          <w:szCs w:val="22"/>
        </w:rPr>
        <w:t>?</w:t>
      </w:r>
    </w:p>
    <w:p w14:paraId="1C22F62C" w14:textId="0BDF5EAA" w:rsidR="00DB3A88" w:rsidRPr="00DB3A88" w:rsidRDefault="00DB3A88" w:rsidP="00167522">
      <w:pPr>
        <w:pStyle w:val="Corpsdetexte"/>
        <w:numPr>
          <w:ilvl w:val="0"/>
          <w:numId w:val="13"/>
        </w:numPr>
        <w:spacing w:line="276" w:lineRule="auto"/>
        <w:ind w:left="567"/>
        <w:jc w:val="both"/>
        <w:rPr>
          <w:rFonts w:asciiTheme="majorHAnsi" w:hAnsiTheme="majorHAnsi" w:cs="Book Antiqua"/>
          <w:sz w:val="22"/>
          <w:szCs w:val="22"/>
        </w:rPr>
      </w:pPr>
      <w:r w:rsidRPr="00167522">
        <w:rPr>
          <w:rFonts w:asciiTheme="majorHAnsi" w:hAnsiTheme="majorHAnsi" w:cs="Book Antiqua"/>
          <w:b/>
          <w:sz w:val="22"/>
          <w:szCs w:val="22"/>
        </w:rPr>
        <w:t>Du point de vue de la pluralité et de la diversité linguistique, sociale, culturelle des contextes d’enseignement-apprentissage</w:t>
      </w:r>
      <w:r w:rsidR="00167522">
        <w:rPr>
          <w:rFonts w:asciiTheme="majorHAnsi" w:hAnsiTheme="majorHAnsi" w:cs="Book Antiqua"/>
          <w:sz w:val="22"/>
          <w:szCs w:val="22"/>
        </w:rPr>
        <w:t> </w:t>
      </w:r>
      <w:r w:rsidRPr="00DB3A88">
        <w:rPr>
          <w:rFonts w:asciiTheme="majorHAnsi" w:hAnsiTheme="majorHAnsi" w:cs="Book Antiqua"/>
          <w:sz w:val="22"/>
          <w:szCs w:val="22"/>
        </w:rPr>
        <w:t>: quelle est la place du plurilinguisme dans l’enseignement des mathématiques</w:t>
      </w:r>
      <w:r w:rsidR="00167522">
        <w:rPr>
          <w:rFonts w:asciiTheme="majorHAnsi" w:hAnsiTheme="majorHAnsi" w:cs="Book Antiqua"/>
          <w:sz w:val="22"/>
          <w:szCs w:val="22"/>
        </w:rPr>
        <w:t> </w:t>
      </w:r>
      <w:r w:rsidRPr="00DB3A88">
        <w:rPr>
          <w:rFonts w:asciiTheme="majorHAnsi" w:hAnsiTheme="majorHAnsi" w:cs="Book Antiqua"/>
          <w:sz w:val="22"/>
          <w:szCs w:val="22"/>
        </w:rPr>
        <w:t>? Comment tenir compte des dimensions culturelles et/ou historiques dans l</w:t>
      </w:r>
      <w:r w:rsidR="00167522">
        <w:rPr>
          <w:rFonts w:asciiTheme="majorHAnsi" w:hAnsiTheme="majorHAnsi" w:cs="Book Antiqua"/>
          <w:sz w:val="22"/>
          <w:szCs w:val="22"/>
        </w:rPr>
        <w:t>es apprentissages mathématiques </w:t>
      </w:r>
      <w:r w:rsidRPr="00DB3A88">
        <w:rPr>
          <w:rFonts w:asciiTheme="majorHAnsi" w:hAnsiTheme="majorHAnsi" w:cs="Book Antiqua"/>
          <w:sz w:val="22"/>
          <w:szCs w:val="22"/>
        </w:rPr>
        <w:t>? Quelles sont les spécificités d’enseignement-apprentissage liées aux territoires (éduc</w:t>
      </w:r>
      <w:r w:rsidR="00D373E3">
        <w:rPr>
          <w:rFonts w:asciiTheme="majorHAnsi" w:hAnsiTheme="majorHAnsi" w:cs="Book Antiqua"/>
          <w:sz w:val="22"/>
          <w:szCs w:val="22"/>
        </w:rPr>
        <w:t>ation prioritaire, ruralité</w:t>
      </w:r>
      <w:proofErr w:type="gramStart"/>
      <w:r w:rsidR="00D373E3">
        <w:rPr>
          <w:rFonts w:asciiTheme="majorHAnsi" w:hAnsiTheme="majorHAnsi" w:cs="Book Antiqua"/>
          <w:sz w:val="22"/>
          <w:szCs w:val="22"/>
        </w:rPr>
        <w:t>,</w:t>
      </w:r>
      <w:r w:rsidR="00167522">
        <w:rPr>
          <w:rFonts w:asciiTheme="majorHAnsi" w:hAnsiTheme="majorHAnsi" w:cs="Book Antiqua"/>
          <w:sz w:val="22"/>
          <w:szCs w:val="22"/>
        </w:rPr>
        <w:t xml:space="preserve"> …)</w:t>
      </w:r>
      <w:proofErr w:type="gramEnd"/>
      <w:r w:rsidR="00167522">
        <w:rPr>
          <w:rFonts w:asciiTheme="majorHAnsi" w:hAnsiTheme="majorHAnsi" w:cs="Book Antiqua"/>
          <w:sz w:val="22"/>
          <w:szCs w:val="22"/>
        </w:rPr>
        <w:t> </w:t>
      </w:r>
      <w:r w:rsidRPr="00DB3A88">
        <w:rPr>
          <w:rFonts w:asciiTheme="majorHAnsi" w:hAnsiTheme="majorHAnsi" w:cs="Book Antiqua"/>
          <w:sz w:val="22"/>
          <w:szCs w:val="22"/>
        </w:rPr>
        <w:t>?</w:t>
      </w:r>
    </w:p>
    <w:p w14:paraId="044AABA3" w14:textId="133F4500" w:rsidR="00DB3A88" w:rsidRPr="00DB3A88" w:rsidRDefault="00DB3A88" w:rsidP="00167522">
      <w:pPr>
        <w:pStyle w:val="Corpsdetexte"/>
        <w:numPr>
          <w:ilvl w:val="0"/>
          <w:numId w:val="13"/>
        </w:numPr>
        <w:spacing w:line="276" w:lineRule="auto"/>
        <w:ind w:left="567"/>
        <w:jc w:val="both"/>
        <w:rPr>
          <w:rFonts w:asciiTheme="majorHAnsi" w:hAnsiTheme="majorHAnsi" w:cs="Book Antiqua"/>
          <w:sz w:val="22"/>
          <w:szCs w:val="22"/>
        </w:rPr>
      </w:pPr>
      <w:r w:rsidRPr="00167522">
        <w:rPr>
          <w:rFonts w:asciiTheme="majorHAnsi" w:hAnsiTheme="majorHAnsi" w:cs="Book Antiqua"/>
          <w:b/>
          <w:sz w:val="22"/>
          <w:szCs w:val="22"/>
        </w:rPr>
        <w:t>Du point de vue de la variété des dispositifs éducatifs d’aide et d’accompagnement</w:t>
      </w:r>
      <w:r w:rsidR="00167522">
        <w:rPr>
          <w:rFonts w:asciiTheme="majorHAnsi" w:hAnsiTheme="majorHAnsi" w:cs="Book Antiqua"/>
          <w:sz w:val="22"/>
          <w:szCs w:val="22"/>
        </w:rPr>
        <w:t> </w:t>
      </w:r>
      <w:r w:rsidRPr="00DB3A88">
        <w:rPr>
          <w:rFonts w:asciiTheme="majorHAnsi" w:hAnsiTheme="majorHAnsi" w:cs="Book Antiqua"/>
          <w:sz w:val="22"/>
          <w:szCs w:val="22"/>
        </w:rPr>
        <w:t>: quels types de dispositifs (de rem</w:t>
      </w:r>
      <w:r w:rsidR="00167522">
        <w:rPr>
          <w:rFonts w:asciiTheme="majorHAnsi" w:hAnsiTheme="majorHAnsi" w:cs="Book Antiqua"/>
          <w:sz w:val="22"/>
          <w:szCs w:val="22"/>
        </w:rPr>
        <w:t>édiation, préventifs</w:t>
      </w:r>
      <w:proofErr w:type="gramStart"/>
      <w:r w:rsidR="00D373E3">
        <w:rPr>
          <w:rFonts w:asciiTheme="majorHAnsi" w:hAnsiTheme="majorHAnsi" w:cs="Book Antiqua"/>
          <w:sz w:val="22"/>
          <w:szCs w:val="22"/>
        </w:rPr>
        <w:t xml:space="preserve">, </w:t>
      </w:r>
      <w:r w:rsidR="00167522">
        <w:rPr>
          <w:rFonts w:asciiTheme="majorHAnsi" w:hAnsiTheme="majorHAnsi" w:cs="Book Antiqua"/>
          <w:sz w:val="22"/>
          <w:szCs w:val="22"/>
        </w:rPr>
        <w:t>…)</w:t>
      </w:r>
      <w:proofErr w:type="gramEnd"/>
      <w:r w:rsidR="00167522">
        <w:rPr>
          <w:rFonts w:asciiTheme="majorHAnsi" w:hAnsiTheme="majorHAnsi" w:cs="Book Antiqua"/>
          <w:sz w:val="22"/>
          <w:szCs w:val="22"/>
        </w:rPr>
        <w:t xml:space="preserve"> existent-ils </w:t>
      </w:r>
      <w:r w:rsidRPr="00DB3A88">
        <w:rPr>
          <w:rFonts w:asciiTheme="majorHAnsi" w:hAnsiTheme="majorHAnsi" w:cs="Book Antiqua"/>
          <w:sz w:val="22"/>
          <w:szCs w:val="22"/>
        </w:rPr>
        <w:t>? Qu’y fait-on exactement, avec quels acteurs et en poursuivant quel(s) objectif(s)</w:t>
      </w:r>
      <w:r w:rsidR="00167522">
        <w:rPr>
          <w:rFonts w:asciiTheme="majorHAnsi" w:hAnsiTheme="majorHAnsi" w:cs="Book Antiqua"/>
          <w:sz w:val="22"/>
          <w:szCs w:val="22"/>
        </w:rPr>
        <w:t> </w:t>
      </w:r>
      <w:r w:rsidRPr="00DB3A88">
        <w:rPr>
          <w:rFonts w:asciiTheme="majorHAnsi" w:hAnsiTheme="majorHAnsi" w:cs="Book Antiqua"/>
          <w:sz w:val="22"/>
          <w:szCs w:val="22"/>
        </w:rPr>
        <w:t>? Quelles sont leurs modalités spécifiques</w:t>
      </w:r>
      <w:r w:rsidR="00167522">
        <w:rPr>
          <w:rFonts w:asciiTheme="majorHAnsi" w:hAnsiTheme="majorHAnsi" w:cs="Book Antiqua"/>
          <w:sz w:val="22"/>
          <w:szCs w:val="22"/>
        </w:rPr>
        <w:t> </w:t>
      </w:r>
      <w:r w:rsidRPr="00DB3A88">
        <w:rPr>
          <w:rFonts w:asciiTheme="majorHAnsi" w:hAnsiTheme="majorHAnsi" w:cs="Book Antiqua"/>
          <w:sz w:val="22"/>
          <w:szCs w:val="22"/>
        </w:rPr>
        <w:t>? Quels sont leurs effets sur l</w:t>
      </w:r>
      <w:r w:rsidR="00167522">
        <w:rPr>
          <w:rFonts w:asciiTheme="majorHAnsi" w:hAnsiTheme="majorHAnsi" w:cs="Book Antiqua"/>
          <w:sz w:val="22"/>
          <w:szCs w:val="22"/>
        </w:rPr>
        <w:t>es apprentissages mathématiques </w:t>
      </w:r>
      <w:r w:rsidRPr="00DB3A88">
        <w:rPr>
          <w:rFonts w:asciiTheme="majorHAnsi" w:hAnsiTheme="majorHAnsi" w:cs="Book Antiqua"/>
          <w:sz w:val="22"/>
          <w:szCs w:val="22"/>
        </w:rPr>
        <w:t>?</w:t>
      </w:r>
    </w:p>
    <w:p w14:paraId="3FA741CA" w14:textId="69B21D8F" w:rsidR="00DB3A88" w:rsidRPr="00DB3A88" w:rsidRDefault="00DB3A88" w:rsidP="00167522">
      <w:pPr>
        <w:pStyle w:val="Corpsdetexte"/>
        <w:numPr>
          <w:ilvl w:val="0"/>
          <w:numId w:val="13"/>
        </w:numPr>
        <w:spacing w:line="276" w:lineRule="auto"/>
        <w:ind w:left="567"/>
        <w:jc w:val="both"/>
        <w:rPr>
          <w:rFonts w:asciiTheme="majorHAnsi" w:hAnsiTheme="majorHAnsi" w:cs="Book Antiqua"/>
          <w:sz w:val="22"/>
          <w:szCs w:val="22"/>
        </w:rPr>
      </w:pPr>
      <w:r w:rsidRPr="00167522">
        <w:rPr>
          <w:rFonts w:asciiTheme="majorHAnsi" w:hAnsiTheme="majorHAnsi" w:cs="Book Antiqua"/>
          <w:b/>
          <w:sz w:val="22"/>
          <w:szCs w:val="22"/>
        </w:rPr>
        <w:t>Du point de vue de la formation des professionnels – enseignants, formateurs, accompagnateurs</w:t>
      </w:r>
      <w:r w:rsidR="00167522">
        <w:rPr>
          <w:rFonts w:asciiTheme="majorHAnsi" w:hAnsiTheme="majorHAnsi" w:cs="Book Antiqua"/>
          <w:sz w:val="22"/>
          <w:szCs w:val="22"/>
        </w:rPr>
        <w:t> </w:t>
      </w:r>
      <w:r w:rsidRPr="00DB3A88">
        <w:rPr>
          <w:rFonts w:asciiTheme="majorHAnsi" w:hAnsiTheme="majorHAnsi" w:cs="Book Antiqua"/>
          <w:sz w:val="22"/>
          <w:szCs w:val="22"/>
        </w:rPr>
        <w:t xml:space="preserve">: quels sont les enjeux et modalités de formation à la prise en compte de la diversité, avec quel </w:t>
      </w:r>
      <w:r w:rsidR="00167522">
        <w:rPr>
          <w:rFonts w:asciiTheme="majorHAnsi" w:hAnsiTheme="majorHAnsi" w:cs="Book Antiqua"/>
          <w:sz w:val="22"/>
          <w:szCs w:val="22"/>
        </w:rPr>
        <w:t>impact </w:t>
      </w:r>
      <w:r w:rsidRPr="00DB3A88">
        <w:rPr>
          <w:rFonts w:asciiTheme="majorHAnsi" w:hAnsiTheme="majorHAnsi" w:cs="Book Antiqua"/>
          <w:sz w:val="22"/>
          <w:szCs w:val="22"/>
        </w:rPr>
        <w:t>? Quelle prise en compte des injonctions institutionnelles par rapport à l’école inclusive dans la formation à l’enseignement des mathématiques</w:t>
      </w:r>
      <w:r w:rsidR="00167522">
        <w:rPr>
          <w:rFonts w:asciiTheme="majorHAnsi" w:hAnsiTheme="majorHAnsi" w:cs="Book Antiqua"/>
          <w:sz w:val="22"/>
          <w:szCs w:val="22"/>
        </w:rPr>
        <w:t> </w:t>
      </w:r>
      <w:r w:rsidRPr="00DB3A88">
        <w:rPr>
          <w:rFonts w:asciiTheme="majorHAnsi" w:hAnsiTheme="majorHAnsi" w:cs="Book Antiqua"/>
          <w:sz w:val="22"/>
          <w:szCs w:val="22"/>
        </w:rPr>
        <w:t>?</w:t>
      </w:r>
    </w:p>
    <w:p w14:paraId="65989329" w14:textId="1D17A243" w:rsidR="00D373E3" w:rsidRPr="008E0751" w:rsidRDefault="00D373E3" w:rsidP="00D373E3">
      <w:pPr>
        <w:widowControl w:val="0"/>
        <w:autoSpaceDE w:val="0"/>
        <w:autoSpaceDN w:val="0"/>
        <w:adjustRightInd w:val="0"/>
        <w:spacing w:before="240" w:after="160"/>
        <w:rPr>
          <w:b/>
          <w:sz w:val="28"/>
          <w:szCs w:val="28"/>
        </w:rPr>
      </w:pPr>
      <w:r>
        <w:rPr>
          <w:b/>
          <w:sz w:val="28"/>
          <w:szCs w:val="28"/>
        </w:rPr>
        <w:t>Appel à contributions</w:t>
      </w:r>
    </w:p>
    <w:p w14:paraId="356C2D07" w14:textId="77777777" w:rsidR="00F50729" w:rsidRPr="00342044" w:rsidRDefault="00F50729" w:rsidP="00167522">
      <w:pPr>
        <w:pStyle w:val="Titre5"/>
        <w:spacing w:line="276" w:lineRule="auto"/>
      </w:pPr>
      <w:r w:rsidRPr="00342044">
        <w:t>Cadre général</w:t>
      </w:r>
    </w:p>
    <w:p w14:paraId="12082EE7" w14:textId="77777777" w:rsidR="00F50729" w:rsidRPr="00342044" w:rsidRDefault="00F50729" w:rsidP="00167522">
      <w:pPr>
        <w:pStyle w:val="Corpsdetexte"/>
        <w:spacing w:after="0" w:line="276" w:lineRule="auto"/>
        <w:jc w:val="both"/>
        <w:rPr>
          <w:rFonts w:asciiTheme="majorHAnsi" w:hAnsiTheme="majorHAnsi"/>
          <w:sz w:val="22"/>
          <w:szCs w:val="22"/>
        </w:rPr>
      </w:pPr>
      <w:r w:rsidRPr="00342044">
        <w:rPr>
          <w:rFonts w:asciiTheme="majorHAnsi" w:hAnsiTheme="majorHAnsi"/>
          <w:sz w:val="22"/>
          <w:szCs w:val="22"/>
        </w:rPr>
        <w:t>Lieux d’information, de formation et d’échanges, les colloques de la COPIRELEM fonctionnent en grande partie grâce à l’apport des participants lors d’ateliers ou de communications.</w:t>
      </w:r>
      <w:r w:rsidR="00714DAD" w:rsidRPr="00342044">
        <w:rPr>
          <w:rFonts w:asciiTheme="majorHAnsi" w:hAnsiTheme="majorHAnsi"/>
          <w:sz w:val="22"/>
          <w:szCs w:val="22"/>
        </w:rPr>
        <w:t xml:space="preserve"> Un comité scientifique assure le suivi des propositions et l’édition des actes du colloque.</w:t>
      </w:r>
    </w:p>
    <w:p w14:paraId="5EFC00B9" w14:textId="6EBCAB2B" w:rsidR="00F50729" w:rsidRPr="00342044" w:rsidRDefault="00F50729" w:rsidP="00D373E3">
      <w:pPr>
        <w:spacing w:before="120" w:line="276" w:lineRule="auto"/>
        <w:jc w:val="both"/>
        <w:rPr>
          <w:rFonts w:cs="TTE13462E0t00"/>
          <w:color w:val="000000"/>
          <w:sz w:val="22"/>
          <w:szCs w:val="22"/>
        </w:rPr>
      </w:pPr>
      <w:r w:rsidRPr="00342044">
        <w:rPr>
          <w:rFonts w:cs="TTE134A9F0t00"/>
          <w:color w:val="000000"/>
          <w:sz w:val="22"/>
          <w:szCs w:val="22"/>
        </w:rPr>
        <w:t xml:space="preserve">Durant ce colloque, </w:t>
      </w:r>
      <w:r w:rsidR="000C6AAE">
        <w:rPr>
          <w:rFonts w:cs="TTE134A9F0t00"/>
          <w:color w:val="000000"/>
          <w:sz w:val="22"/>
          <w:szCs w:val="22"/>
        </w:rPr>
        <w:t>quatre</w:t>
      </w:r>
      <w:r w:rsidRPr="00342044">
        <w:rPr>
          <w:rFonts w:cs="TTE134A9F0t00"/>
          <w:color w:val="000000"/>
          <w:sz w:val="22"/>
          <w:szCs w:val="22"/>
        </w:rPr>
        <w:t xml:space="preserve"> types </w:t>
      </w:r>
      <w:r w:rsidR="000C6AAE">
        <w:rPr>
          <w:rFonts w:cs="TTE134A9F0t00"/>
          <w:color w:val="000000"/>
          <w:sz w:val="22"/>
          <w:szCs w:val="22"/>
        </w:rPr>
        <w:t>de contributions</w:t>
      </w:r>
      <w:r w:rsidRPr="00342044">
        <w:rPr>
          <w:rFonts w:cs="TTE134A9F0t00"/>
          <w:color w:val="000000"/>
          <w:sz w:val="22"/>
          <w:szCs w:val="22"/>
        </w:rPr>
        <w:t xml:space="preserve"> sont prévus :</w:t>
      </w:r>
    </w:p>
    <w:p w14:paraId="04B4AAE1" w14:textId="77777777" w:rsidR="00F50729" w:rsidRPr="00342044" w:rsidRDefault="00F50729" w:rsidP="00167522">
      <w:pPr>
        <w:spacing w:line="276" w:lineRule="auto"/>
        <w:ind w:left="360"/>
        <w:jc w:val="both"/>
        <w:rPr>
          <w:rFonts w:cs="TTE13462E0t00"/>
          <w:color w:val="000000"/>
          <w:sz w:val="22"/>
          <w:szCs w:val="22"/>
        </w:rPr>
      </w:pPr>
      <w:r w:rsidRPr="00342044">
        <w:rPr>
          <w:rFonts w:cs="TTE13462E0t00"/>
          <w:color w:val="000000"/>
          <w:sz w:val="22"/>
          <w:szCs w:val="22"/>
        </w:rPr>
        <w:t xml:space="preserve">- </w:t>
      </w:r>
      <w:r w:rsidRPr="00342044">
        <w:rPr>
          <w:rFonts w:cs="TTE134A9F0t00"/>
          <w:color w:val="000000"/>
          <w:sz w:val="22"/>
          <w:szCs w:val="22"/>
        </w:rPr>
        <w:t xml:space="preserve">des </w:t>
      </w:r>
      <w:r w:rsidRPr="00342044">
        <w:rPr>
          <w:rFonts w:cs="TTE1399E08t00"/>
          <w:b/>
          <w:color w:val="000000"/>
          <w:sz w:val="22"/>
          <w:szCs w:val="22"/>
        </w:rPr>
        <w:t>conférences</w:t>
      </w:r>
      <w:r w:rsidR="00676B88" w:rsidRPr="00342044">
        <w:rPr>
          <w:rFonts w:cs="TTE1399E08t00"/>
          <w:color w:val="000000"/>
          <w:sz w:val="22"/>
          <w:szCs w:val="22"/>
        </w:rPr>
        <w:t xml:space="preserve"> éclairant certains aspects du thème retenu pour le colloque</w:t>
      </w:r>
      <w:r w:rsidR="006024DF" w:rsidRPr="00342044">
        <w:rPr>
          <w:rFonts w:cs="TTE1399E08t00"/>
          <w:color w:val="000000"/>
          <w:sz w:val="22"/>
          <w:szCs w:val="22"/>
        </w:rPr>
        <w:t>,</w:t>
      </w:r>
      <w:r w:rsidRPr="00342044">
        <w:rPr>
          <w:rFonts w:cs="TTE1399E08t00"/>
          <w:color w:val="000000"/>
          <w:sz w:val="22"/>
          <w:szCs w:val="22"/>
        </w:rPr>
        <w:t xml:space="preserve"> </w:t>
      </w:r>
      <w:r w:rsidR="00676B88" w:rsidRPr="00342044">
        <w:rPr>
          <w:rFonts w:cs="TTE134A9F0t00"/>
          <w:color w:val="000000"/>
          <w:sz w:val="22"/>
          <w:szCs w:val="22"/>
        </w:rPr>
        <w:t>suivies de débats ;</w:t>
      </w:r>
    </w:p>
    <w:p w14:paraId="220C1BE8" w14:textId="63E6B3A4" w:rsidR="00F50729" w:rsidRPr="005B64ED" w:rsidRDefault="00AD2130" w:rsidP="005B64ED">
      <w:pPr>
        <w:spacing w:line="276" w:lineRule="auto"/>
        <w:ind w:left="360"/>
        <w:jc w:val="both"/>
        <w:rPr>
          <w:rFonts w:cs="TTE134A9F0t00"/>
          <w:color w:val="000000"/>
          <w:sz w:val="22"/>
          <w:szCs w:val="22"/>
        </w:rPr>
      </w:pPr>
      <w:r>
        <w:rPr>
          <w:rFonts w:cs="TTE13462E0t00"/>
          <w:color w:val="000000"/>
          <w:sz w:val="22"/>
          <w:szCs w:val="22"/>
        </w:rPr>
        <w:t xml:space="preserve">- </w:t>
      </w:r>
      <w:r w:rsidR="00F50729" w:rsidRPr="00342044">
        <w:rPr>
          <w:rFonts w:cs="TTE134A9F0t00"/>
          <w:color w:val="000000"/>
          <w:sz w:val="22"/>
          <w:szCs w:val="22"/>
        </w:rPr>
        <w:t xml:space="preserve">des </w:t>
      </w:r>
      <w:r w:rsidR="00F50729" w:rsidRPr="00342044">
        <w:rPr>
          <w:rFonts w:cs="TTE1399E08t00"/>
          <w:b/>
          <w:color w:val="000000"/>
          <w:sz w:val="22"/>
          <w:szCs w:val="22"/>
        </w:rPr>
        <w:t>ateliers</w:t>
      </w:r>
      <w:r w:rsidR="005B64ED">
        <w:rPr>
          <w:rFonts w:cs="TTE1399E08t00"/>
          <w:b/>
          <w:color w:val="000000"/>
          <w:sz w:val="22"/>
          <w:szCs w:val="22"/>
        </w:rPr>
        <w:t xml:space="preserve">, </w:t>
      </w:r>
      <w:r w:rsidR="00676B88" w:rsidRPr="00342044">
        <w:rPr>
          <w:rFonts w:cs="TTE134A9F0t00"/>
          <w:color w:val="000000"/>
          <w:sz w:val="22"/>
          <w:szCs w:val="22"/>
        </w:rPr>
        <w:t>initiés</w:t>
      </w:r>
      <w:r w:rsidR="00F50729" w:rsidRPr="00342044">
        <w:rPr>
          <w:rFonts w:cs="TTE134A9F0t00"/>
          <w:color w:val="000000"/>
          <w:sz w:val="22"/>
          <w:szCs w:val="22"/>
        </w:rPr>
        <w:t xml:space="preserve"> à partir d’un exposé de travaux ou d’un questionnement</w:t>
      </w:r>
      <w:r w:rsidR="00394464">
        <w:rPr>
          <w:rFonts w:cs="TTE134A9F0t00"/>
          <w:color w:val="000000"/>
          <w:sz w:val="22"/>
          <w:szCs w:val="22"/>
        </w:rPr>
        <w:t>,</w:t>
      </w:r>
      <w:r w:rsidR="005B64ED">
        <w:rPr>
          <w:rFonts w:cs="TTE134A9F0t00"/>
          <w:color w:val="000000"/>
          <w:sz w:val="22"/>
          <w:szCs w:val="22"/>
        </w:rPr>
        <w:t xml:space="preserve"> </w:t>
      </w:r>
      <w:r w:rsidR="00394464" w:rsidRPr="005B64ED">
        <w:rPr>
          <w:rFonts w:cs="TTE1399E08t00"/>
          <w:bCs/>
          <w:color w:val="000000"/>
          <w:sz w:val="22"/>
          <w:szCs w:val="22"/>
        </w:rPr>
        <w:t>mettant les participants en activité,</w:t>
      </w:r>
      <w:r w:rsidR="00394464" w:rsidRPr="00342044">
        <w:rPr>
          <w:rFonts w:cs="TTE134A9F0t00"/>
          <w:color w:val="000000"/>
          <w:sz w:val="22"/>
          <w:szCs w:val="22"/>
        </w:rPr>
        <w:t xml:space="preserve"> </w:t>
      </w:r>
      <w:r w:rsidR="00394464">
        <w:rPr>
          <w:rFonts w:cs="TTE134A9F0t00"/>
          <w:color w:val="000000"/>
          <w:sz w:val="22"/>
          <w:szCs w:val="22"/>
        </w:rPr>
        <w:t xml:space="preserve">débouchant sur une réflexion </w:t>
      </w:r>
      <w:r w:rsidR="0054085F">
        <w:rPr>
          <w:rFonts w:cs="TTE134A9F0t00"/>
          <w:color w:val="000000"/>
          <w:sz w:val="22"/>
          <w:szCs w:val="22"/>
        </w:rPr>
        <w:t xml:space="preserve">et des échanges </w:t>
      </w:r>
      <w:r w:rsidR="005B64ED" w:rsidRPr="00057E32">
        <w:rPr>
          <w:rFonts w:cs="TTE134A9F0t00"/>
          <w:color w:val="000000"/>
          <w:sz w:val="22"/>
          <w:szCs w:val="22"/>
        </w:rPr>
        <w:t>en lien avec le thème du colloque</w:t>
      </w:r>
      <w:r w:rsidR="000C6AAE">
        <w:rPr>
          <w:rFonts w:cs="TTE134A9F0t00"/>
          <w:color w:val="000000"/>
          <w:sz w:val="22"/>
          <w:szCs w:val="22"/>
        </w:rPr>
        <w:t> </w:t>
      </w:r>
      <w:r w:rsidR="00F50729" w:rsidRPr="00342044">
        <w:rPr>
          <w:rFonts w:cs="TTE134A9F0t00"/>
          <w:color w:val="000000"/>
          <w:sz w:val="22"/>
          <w:szCs w:val="22"/>
        </w:rPr>
        <w:t>;</w:t>
      </w:r>
    </w:p>
    <w:p w14:paraId="1A1D9C44" w14:textId="77777777" w:rsidR="000C6AAE" w:rsidRPr="00342044" w:rsidRDefault="000C6AAE" w:rsidP="000C6AAE">
      <w:pPr>
        <w:spacing w:line="276" w:lineRule="auto"/>
        <w:ind w:left="360"/>
        <w:jc w:val="both"/>
        <w:rPr>
          <w:rFonts w:cs="TTE134A9F0t00"/>
          <w:color w:val="000000"/>
          <w:sz w:val="22"/>
          <w:szCs w:val="22"/>
        </w:rPr>
      </w:pPr>
      <w:r>
        <w:rPr>
          <w:rFonts w:cs="TTE13462E0t00"/>
          <w:color w:val="000000"/>
          <w:sz w:val="22"/>
          <w:szCs w:val="22"/>
        </w:rPr>
        <w:t>-</w:t>
      </w:r>
      <w:r w:rsidRPr="00342044">
        <w:rPr>
          <w:rFonts w:cs="TTE13462E0t00"/>
          <w:color w:val="000000"/>
          <w:sz w:val="22"/>
          <w:szCs w:val="22"/>
        </w:rPr>
        <w:t xml:space="preserve"> </w:t>
      </w:r>
      <w:r w:rsidRPr="00342044">
        <w:rPr>
          <w:rFonts w:cs="TTE134A9F0t00"/>
          <w:color w:val="000000"/>
          <w:sz w:val="22"/>
          <w:szCs w:val="22"/>
        </w:rPr>
        <w:t xml:space="preserve">des </w:t>
      </w:r>
      <w:r w:rsidRPr="00342044">
        <w:rPr>
          <w:rFonts w:cs="TTE1399E08t00"/>
          <w:b/>
          <w:color w:val="000000"/>
          <w:sz w:val="22"/>
          <w:szCs w:val="22"/>
        </w:rPr>
        <w:t>communications orales</w:t>
      </w:r>
      <w:r w:rsidRPr="00342044">
        <w:rPr>
          <w:rFonts w:cs="TTE1399E08t00"/>
          <w:color w:val="000000"/>
          <w:sz w:val="22"/>
          <w:szCs w:val="22"/>
        </w:rPr>
        <w:t xml:space="preserve"> </w:t>
      </w:r>
      <w:r w:rsidRPr="00342044">
        <w:rPr>
          <w:rFonts w:cs="TTE134A9F0t00"/>
          <w:color w:val="000000"/>
          <w:sz w:val="22"/>
          <w:szCs w:val="22"/>
        </w:rPr>
        <w:t>de deux types :</w:t>
      </w:r>
    </w:p>
    <w:p w14:paraId="7D008EC0" w14:textId="77777777" w:rsidR="000C6AAE" w:rsidRPr="00342044" w:rsidRDefault="000C6AAE" w:rsidP="000C6AAE">
      <w:pPr>
        <w:numPr>
          <w:ilvl w:val="0"/>
          <w:numId w:val="7"/>
        </w:numPr>
        <w:suppressAutoHyphens/>
        <w:spacing w:line="276" w:lineRule="auto"/>
        <w:jc w:val="both"/>
        <w:rPr>
          <w:sz w:val="22"/>
          <w:szCs w:val="22"/>
        </w:rPr>
      </w:pPr>
      <w:r w:rsidRPr="00342044">
        <w:rPr>
          <w:rFonts w:cs="TTE134A9F0t00"/>
          <w:color w:val="000000"/>
          <w:sz w:val="22"/>
          <w:szCs w:val="22"/>
        </w:rPr>
        <w:t xml:space="preserve">des présentations de pratiques de formation des Professeurs des Écoles, suivies d’échanges ; </w:t>
      </w:r>
    </w:p>
    <w:p w14:paraId="438C4DEC" w14:textId="2EDCFDA7" w:rsidR="00B933AE" w:rsidRPr="00B933AE" w:rsidRDefault="000C6AAE" w:rsidP="00B933AE">
      <w:pPr>
        <w:pStyle w:val="Corpsdetexte"/>
        <w:numPr>
          <w:ilvl w:val="0"/>
          <w:numId w:val="7"/>
        </w:numPr>
        <w:tabs>
          <w:tab w:val="left" w:pos="-164"/>
        </w:tabs>
        <w:spacing w:after="0" w:line="276" w:lineRule="auto"/>
        <w:ind w:left="1066" w:hanging="357"/>
        <w:jc w:val="both"/>
        <w:rPr>
          <w:rFonts w:asciiTheme="majorHAnsi" w:hAnsiTheme="majorHAnsi" w:cs="TTE134A9F0t00"/>
          <w:color w:val="000000"/>
          <w:sz w:val="22"/>
          <w:szCs w:val="22"/>
        </w:rPr>
      </w:pPr>
      <w:r w:rsidRPr="00342044">
        <w:rPr>
          <w:rFonts w:asciiTheme="majorHAnsi" w:hAnsiTheme="majorHAnsi"/>
          <w:sz w:val="22"/>
          <w:szCs w:val="22"/>
        </w:rPr>
        <w:t>des présentations de recherches universitaires, achevées ou en cours, sur un thème lié à la formation des enseignants ou à l’enseignement des mathématiques dans la scolarité obligatoire</w:t>
      </w:r>
      <w:r w:rsidR="00056B3D">
        <w:rPr>
          <w:rFonts w:asciiTheme="majorHAnsi" w:hAnsiTheme="majorHAnsi"/>
          <w:sz w:val="22"/>
          <w:szCs w:val="22"/>
        </w:rPr>
        <w:t> ;</w:t>
      </w:r>
    </w:p>
    <w:p w14:paraId="2158EEF5" w14:textId="3FC1A8CB" w:rsidR="000C6AAE" w:rsidRDefault="00F50729" w:rsidP="00167522">
      <w:pPr>
        <w:spacing w:line="276" w:lineRule="auto"/>
        <w:ind w:left="360"/>
        <w:jc w:val="both"/>
        <w:rPr>
          <w:rFonts w:cs="TTE13462E0t00"/>
          <w:color w:val="000000"/>
          <w:sz w:val="22"/>
          <w:szCs w:val="22"/>
        </w:rPr>
      </w:pPr>
      <w:r w:rsidRPr="00342044">
        <w:rPr>
          <w:rFonts w:cs="TTE13462E0t00"/>
          <w:color w:val="000000"/>
          <w:sz w:val="22"/>
          <w:szCs w:val="22"/>
        </w:rPr>
        <w:t xml:space="preserve">- </w:t>
      </w:r>
      <w:r w:rsidR="000C6AAE">
        <w:rPr>
          <w:sz w:val="22"/>
          <w:szCs w:val="22"/>
        </w:rPr>
        <w:t xml:space="preserve">des </w:t>
      </w:r>
      <w:r w:rsidR="000C6AAE" w:rsidRPr="000C6AAE">
        <w:rPr>
          <w:b/>
          <w:bCs/>
          <w:sz w:val="22"/>
          <w:szCs w:val="22"/>
        </w:rPr>
        <w:t>communications affichées</w:t>
      </w:r>
      <w:r w:rsidR="000C6AAE">
        <w:rPr>
          <w:sz w:val="22"/>
          <w:szCs w:val="22"/>
        </w:rPr>
        <w:t xml:space="preserve"> sous forme</w:t>
      </w:r>
      <w:r w:rsidR="000C6AAE" w:rsidRPr="000C6AAE">
        <w:rPr>
          <w:sz w:val="22"/>
          <w:szCs w:val="22"/>
        </w:rPr>
        <w:t xml:space="preserve"> </w:t>
      </w:r>
      <w:r w:rsidR="000C6AAE">
        <w:rPr>
          <w:sz w:val="22"/>
          <w:szCs w:val="22"/>
        </w:rPr>
        <w:t>de</w:t>
      </w:r>
      <w:r w:rsidR="000C6AAE" w:rsidRPr="000C6AAE">
        <w:rPr>
          <w:sz w:val="22"/>
          <w:szCs w:val="22"/>
        </w:rPr>
        <w:t xml:space="preserve"> posters</w:t>
      </w:r>
      <w:r w:rsidR="00974415">
        <w:rPr>
          <w:sz w:val="22"/>
          <w:szCs w:val="22"/>
        </w:rPr>
        <w:t>.</w:t>
      </w:r>
    </w:p>
    <w:p w14:paraId="0D5D7913" w14:textId="1CA8FB1A" w:rsidR="001E7383" w:rsidRPr="00040895" w:rsidRDefault="0010722F" w:rsidP="00040895">
      <w:pPr>
        <w:spacing w:before="120" w:line="276" w:lineRule="auto"/>
        <w:rPr>
          <w:sz w:val="22"/>
        </w:rPr>
      </w:pPr>
      <w:r>
        <w:rPr>
          <w:sz w:val="22"/>
        </w:rPr>
        <w:t xml:space="preserve">Trois </w:t>
      </w:r>
      <w:r w:rsidR="001E7383" w:rsidRPr="0010722F">
        <w:rPr>
          <w:b/>
          <w:sz w:val="22"/>
        </w:rPr>
        <w:t>conférences</w:t>
      </w:r>
      <w:r w:rsidR="001E7383" w:rsidRPr="00164506">
        <w:rPr>
          <w:sz w:val="22"/>
        </w:rPr>
        <w:t xml:space="preserve"> balisent </w:t>
      </w:r>
      <w:r w:rsidR="001E7383">
        <w:rPr>
          <w:sz w:val="22"/>
        </w:rPr>
        <w:t>l’avancée du colloque</w:t>
      </w:r>
      <w:r w:rsidR="001E7383" w:rsidRPr="00164506">
        <w:rPr>
          <w:sz w:val="22"/>
        </w:rPr>
        <w:t xml:space="preserve">. </w:t>
      </w:r>
      <w:r w:rsidR="00040895">
        <w:rPr>
          <w:sz w:val="22"/>
        </w:rPr>
        <w:t>La première, présentée par Teresa ASSUDE (</w:t>
      </w:r>
      <w:r w:rsidR="00040895" w:rsidRPr="00164506">
        <w:rPr>
          <w:sz w:val="22"/>
        </w:rPr>
        <w:t>ADEF-Aix Marseille Université</w:t>
      </w:r>
      <w:r w:rsidR="00040895">
        <w:rPr>
          <w:sz w:val="22"/>
        </w:rPr>
        <w:t>), Édith PETITFOUR (</w:t>
      </w:r>
      <w:r w:rsidR="00040895" w:rsidRPr="00164506">
        <w:rPr>
          <w:sz w:val="22"/>
        </w:rPr>
        <w:t>LDAR, Université Rouen Normandie</w:t>
      </w:r>
      <w:r w:rsidR="00040895">
        <w:rPr>
          <w:sz w:val="22"/>
        </w:rPr>
        <w:t xml:space="preserve">) et </w:t>
      </w:r>
      <w:r w:rsidR="00040895" w:rsidRPr="00164506">
        <w:rPr>
          <w:sz w:val="22"/>
        </w:rPr>
        <w:t xml:space="preserve">Karine </w:t>
      </w:r>
      <w:r w:rsidR="00040895">
        <w:rPr>
          <w:sz w:val="22"/>
        </w:rPr>
        <w:t>MILLON-FAURÉ (</w:t>
      </w:r>
      <w:r w:rsidR="00040895" w:rsidRPr="00164506">
        <w:rPr>
          <w:sz w:val="22"/>
        </w:rPr>
        <w:t>ADEF-Aix Marseille Université</w:t>
      </w:r>
      <w:r w:rsidR="00040895">
        <w:rPr>
          <w:sz w:val="22"/>
        </w:rPr>
        <w:t xml:space="preserve">) porte sur les </w:t>
      </w:r>
      <w:r w:rsidR="00040895" w:rsidRPr="00040895">
        <w:rPr>
          <w:sz w:val="22"/>
        </w:rPr>
        <w:t>c</w:t>
      </w:r>
      <w:r w:rsidR="001E7383" w:rsidRPr="00040895">
        <w:rPr>
          <w:sz w:val="22"/>
        </w:rPr>
        <w:t xml:space="preserve">onditions et contraintes d’accessibilité didactique pour les élèves sourds ou aveugles scolarisés en classe ordinaire. </w:t>
      </w:r>
      <w:r w:rsidR="00040895">
        <w:rPr>
          <w:sz w:val="22"/>
        </w:rPr>
        <w:t>Dans la seconde, Jacinthe GIROUX (</w:t>
      </w:r>
      <w:r w:rsidR="00040895" w:rsidRPr="00164506">
        <w:rPr>
          <w:sz w:val="22"/>
        </w:rPr>
        <w:t>professeure associée, Département d’éducation et formation spécialisées, Université du Québec à Montréal</w:t>
      </w:r>
      <w:r w:rsidR="00040895">
        <w:rPr>
          <w:sz w:val="22"/>
        </w:rPr>
        <w:t xml:space="preserve">) </w:t>
      </w:r>
      <w:r w:rsidR="00040895" w:rsidRPr="00040895">
        <w:rPr>
          <w:sz w:val="22"/>
        </w:rPr>
        <w:t xml:space="preserve">esquisse une problématique pour l’enseignement des mathématiques en contexte d’éducation inclusive et </w:t>
      </w:r>
      <w:r w:rsidR="00040895">
        <w:rPr>
          <w:sz w:val="22"/>
        </w:rPr>
        <w:t xml:space="preserve">élabore des </w:t>
      </w:r>
      <w:r w:rsidR="00040895" w:rsidRPr="00040895">
        <w:rPr>
          <w:sz w:val="22"/>
        </w:rPr>
        <w:t>propositions didactiques</w:t>
      </w:r>
      <w:r w:rsidR="00040895" w:rsidRPr="0010722F">
        <w:rPr>
          <w:b/>
          <w:i/>
          <w:sz w:val="22"/>
        </w:rPr>
        <w:t xml:space="preserve">. </w:t>
      </w:r>
      <w:r w:rsidR="007C427C">
        <w:rPr>
          <w:sz w:val="22"/>
        </w:rPr>
        <w:t>Dans la</w:t>
      </w:r>
      <w:r w:rsidR="00040895" w:rsidRPr="00040895">
        <w:rPr>
          <w:sz w:val="22"/>
        </w:rPr>
        <w:t xml:space="preserve"> troisième</w:t>
      </w:r>
      <w:r w:rsidR="007C427C">
        <w:rPr>
          <w:sz w:val="22"/>
        </w:rPr>
        <w:t>,</w:t>
      </w:r>
      <w:r w:rsidR="00040895">
        <w:rPr>
          <w:b/>
          <w:sz w:val="22"/>
        </w:rPr>
        <w:t xml:space="preserve"> </w:t>
      </w:r>
      <w:r w:rsidR="00040895">
        <w:rPr>
          <w:sz w:val="22"/>
        </w:rPr>
        <w:t>Christine FÉLIX (ADEF-Aix-Marseille Université),</w:t>
      </w:r>
      <w:r w:rsidR="007C427C">
        <w:rPr>
          <w:sz w:val="22"/>
        </w:rPr>
        <w:t xml:space="preserve"> </w:t>
      </w:r>
      <w:r w:rsidR="00040895">
        <w:rPr>
          <w:sz w:val="22"/>
        </w:rPr>
        <w:t>s’intéresse aux g</w:t>
      </w:r>
      <w:r w:rsidR="00040895" w:rsidRPr="00040895">
        <w:rPr>
          <w:sz w:val="22"/>
        </w:rPr>
        <w:t>estes d’aide à l’étude et d’accompagnement des professionnels</w:t>
      </w:r>
      <w:r w:rsidR="007C427C">
        <w:rPr>
          <w:sz w:val="22"/>
        </w:rPr>
        <w:t>.</w:t>
      </w:r>
    </w:p>
    <w:p w14:paraId="0744EC46" w14:textId="2F7AE83F" w:rsidR="001E7383" w:rsidRPr="00164506" w:rsidRDefault="001E7383" w:rsidP="001E7383">
      <w:pPr>
        <w:spacing w:line="276" w:lineRule="auto"/>
        <w:ind w:left="3540"/>
        <w:rPr>
          <w:sz w:val="22"/>
        </w:rPr>
      </w:pPr>
    </w:p>
    <w:p w14:paraId="10E74CE5" w14:textId="0292FE36" w:rsidR="008E49DE" w:rsidRPr="00342044" w:rsidRDefault="008E49DE" w:rsidP="00167522">
      <w:pPr>
        <w:spacing w:before="120" w:line="276" w:lineRule="auto"/>
        <w:jc w:val="both"/>
        <w:rPr>
          <w:rFonts w:cs="TTE134A9F0t00;Times New Roman"/>
          <w:color w:val="000000"/>
          <w:sz w:val="22"/>
          <w:szCs w:val="22"/>
        </w:rPr>
      </w:pPr>
      <w:r w:rsidRPr="00342044">
        <w:rPr>
          <w:rFonts w:cs="TTE134A9F0t00;Times New Roman"/>
          <w:color w:val="000000"/>
          <w:sz w:val="22"/>
          <w:szCs w:val="22"/>
        </w:rPr>
        <w:lastRenderedPageBreak/>
        <w:t xml:space="preserve">Les </w:t>
      </w:r>
      <w:r w:rsidRPr="00342044">
        <w:rPr>
          <w:rFonts w:cs="TTE1399E08t00"/>
          <w:b/>
          <w:color w:val="000000"/>
          <w:sz w:val="22"/>
          <w:szCs w:val="22"/>
        </w:rPr>
        <w:t>ateliers</w:t>
      </w:r>
      <w:r w:rsidRPr="00342044">
        <w:rPr>
          <w:rFonts w:cs="TTE134A9F0t00;Times New Roman"/>
          <w:color w:val="000000"/>
          <w:sz w:val="22"/>
          <w:szCs w:val="22"/>
        </w:rPr>
        <w:t xml:space="preserve">, d’une durée de </w:t>
      </w:r>
      <w:r w:rsidR="00342044">
        <w:rPr>
          <w:rFonts w:cs="TTE134A9F0t00;Times New Roman"/>
          <w:b/>
          <w:color w:val="000000"/>
          <w:sz w:val="22"/>
          <w:szCs w:val="22"/>
        </w:rPr>
        <w:t xml:space="preserve">2 h </w:t>
      </w:r>
      <w:r w:rsidRPr="00342044">
        <w:rPr>
          <w:rFonts w:cs="TTE134A9F0t00;Times New Roman"/>
          <w:b/>
          <w:color w:val="000000"/>
          <w:sz w:val="22"/>
          <w:szCs w:val="22"/>
        </w:rPr>
        <w:t>30</w:t>
      </w:r>
      <w:r w:rsidRPr="00342044">
        <w:rPr>
          <w:rFonts w:cs="TTE134A9F0t00;Times New Roman"/>
          <w:color w:val="000000"/>
          <w:sz w:val="22"/>
          <w:szCs w:val="22"/>
        </w:rPr>
        <w:t xml:space="preserve">, donnent l’occasion aux participants de travailler sur des questions relatives aux apprentissages mathématiques et à la formation des enseignants. Le (ou les) animateur(s) </w:t>
      </w:r>
      <w:proofErr w:type="gramStart"/>
      <w:r w:rsidRPr="00342044">
        <w:rPr>
          <w:rFonts w:cs="TTE134A9F0t00;Times New Roman"/>
          <w:color w:val="000000"/>
          <w:sz w:val="22"/>
          <w:szCs w:val="22"/>
        </w:rPr>
        <w:t>initialise(</w:t>
      </w:r>
      <w:proofErr w:type="gramEnd"/>
      <w:r w:rsidRPr="00342044">
        <w:rPr>
          <w:rFonts w:cs="TTE134A9F0t00;Times New Roman"/>
          <w:color w:val="000000"/>
          <w:sz w:val="22"/>
          <w:szCs w:val="22"/>
        </w:rPr>
        <w:t xml:space="preserve">nt) la réflexion par un exposé de travaux ou un questionnement sur des pratiques. À l’issue de l’atelier, chaque animateur est tenu de rédiger, pour les actes, un compte-rendu présentant ses questions, les grandes lignes des travaux des participants à l’atelier, ses apports. </w:t>
      </w:r>
      <w:r w:rsidRPr="00342044">
        <w:rPr>
          <w:rFonts w:cs="TTE134A9F0t00;Times New Roman"/>
          <w:i/>
          <w:color w:val="000000"/>
          <w:sz w:val="22"/>
          <w:szCs w:val="22"/>
        </w:rPr>
        <w:t>Il est important que les travaux des participants à l’atelier soient pris en compte dans ce texte qui figurera dans les actes</w:t>
      </w:r>
      <w:r w:rsidRPr="00342044">
        <w:rPr>
          <w:rFonts w:cs="TTE134A9F0t00;Times New Roman"/>
          <w:color w:val="000000"/>
          <w:sz w:val="22"/>
          <w:szCs w:val="22"/>
        </w:rPr>
        <w:t>. C’est pourquoi nous invitons chaque animateur d’atelier à désigner, en début de travail, un ou deux participants qui prendront des notes et l’aideront ainsi dans cette tâche. Ce texte est limité à 20 pages, hors annexes.</w:t>
      </w:r>
    </w:p>
    <w:p w14:paraId="147D9B46" w14:textId="11C906FF" w:rsidR="008E49DE" w:rsidRDefault="008E49DE" w:rsidP="00167522">
      <w:pPr>
        <w:spacing w:before="120" w:line="276" w:lineRule="auto"/>
        <w:jc w:val="both"/>
        <w:rPr>
          <w:rFonts w:cs="TTE134A9F0t00;Times New Roman"/>
          <w:color w:val="000000"/>
          <w:sz w:val="22"/>
          <w:szCs w:val="22"/>
        </w:rPr>
      </w:pPr>
      <w:r w:rsidRPr="00342044">
        <w:rPr>
          <w:rFonts w:cs="TTE134A9F0t00;Times New Roman"/>
          <w:color w:val="000000"/>
          <w:sz w:val="22"/>
          <w:szCs w:val="22"/>
        </w:rPr>
        <w:t xml:space="preserve">Les </w:t>
      </w:r>
      <w:r w:rsidRPr="00342044">
        <w:rPr>
          <w:rFonts w:cs="TTE1399E08t00"/>
          <w:b/>
          <w:color w:val="000000"/>
          <w:sz w:val="22"/>
          <w:szCs w:val="22"/>
        </w:rPr>
        <w:t>communications</w:t>
      </w:r>
      <w:r w:rsidR="005F2119">
        <w:rPr>
          <w:rFonts w:cs="TTE1399E08t00"/>
          <w:b/>
          <w:color w:val="000000"/>
          <w:sz w:val="22"/>
          <w:szCs w:val="22"/>
        </w:rPr>
        <w:t xml:space="preserve"> orales</w:t>
      </w:r>
      <w:r w:rsidRPr="00342044">
        <w:rPr>
          <w:rFonts w:cs="TTE1399E08t00"/>
          <w:color w:val="000000"/>
          <w:sz w:val="22"/>
          <w:szCs w:val="22"/>
        </w:rPr>
        <w:t xml:space="preserve">, d’une durée </w:t>
      </w:r>
      <w:r w:rsidR="00342044">
        <w:rPr>
          <w:rFonts w:cs="TTE1399E08t00"/>
          <w:b/>
          <w:color w:val="000000"/>
          <w:sz w:val="22"/>
          <w:szCs w:val="22"/>
        </w:rPr>
        <w:t>de 1 h</w:t>
      </w:r>
      <w:r w:rsidRPr="00342044">
        <w:rPr>
          <w:rFonts w:cs="TTE1399E08t00"/>
          <w:color w:val="000000"/>
          <w:sz w:val="22"/>
          <w:szCs w:val="22"/>
        </w:rPr>
        <w:t xml:space="preserve">, </w:t>
      </w:r>
      <w:r w:rsidRPr="00342044">
        <w:rPr>
          <w:rFonts w:cs="TTE134A9F0t00;Times New Roman"/>
          <w:color w:val="000000"/>
          <w:sz w:val="22"/>
          <w:szCs w:val="22"/>
        </w:rPr>
        <w:t>comprennent deux parties : un exposé de 40 minutes se rapportant à des recherches universitaires, achevées ou en cours, ou à des pratiques de formation liées à l’enseignement des mathématiques à l’école, et un temps d’échange avec les participants. Chaque communication donnera lieu, dans les actes,</w:t>
      </w:r>
      <w:r w:rsidR="00342044">
        <w:rPr>
          <w:rFonts w:cs="TTE134A9F0t00;Times New Roman"/>
          <w:color w:val="000000"/>
          <w:sz w:val="22"/>
          <w:szCs w:val="22"/>
        </w:rPr>
        <w:t xml:space="preserve"> à un texte de 15 pages maximum</w:t>
      </w:r>
      <w:r w:rsidR="001D3A9B">
        <w:rPr>
          <w:rFonts w:cs="TTE134A9F0t00;Times New Roman"/>
          <w:color w:val="000000"/>
          <w:sz w:val="22"/>
          <w:szCs w:val="22"/>
        </w:rPr>
        <w:t>,</w:t>
      </w:r>
      <w:r w:rsidR="00342044">
        <w:rPr>
          <w:rFonts w:cs="TTE134A9F0t00;Times New Roman"/>
          <w:color w:val="000000"/>
          <w:sz w:val="22"/>
          <w:szCs w:val="22"/>
        </w:rPr>
        <w:t xml:space="preserve"> hors annexes.</w:t>
      </w:r>
      <w:r w:rsidR="002B228C">
        <w:rPr>
          <w:rFonts w:cs="TTE134A9F0t00;Times New Roman"/>
          <w:color w:val="000000"/>
          <w:sz w:val="22"/>
          <w:szCs w:val="22"/>
        </w:rPr>
        <w:t xml:space="preserve"> </w:t>
      </w:r>
    </w:p>
    <w:p w14:paraId="5ECABA13" w14:textId="1E08CF7A" w:rsidR="002B228C" w:rsidRPr="00E81D2A" w:rsidRDefault="002B228C" w:rsidP="00E81D2A">
      <w:pPr>
        <w:spacing w:before="120" w:line="276" w:lineRule="auto"/>
        <w:jc w:val="both"/>
        <w:rPr>
          <w:rFonts w:cs="TTE134A9F0t00;Times New Roman"/>
          <w:color w:val="000000"/>
          <w:sz w:val="22"/>
          <w:szCs w:val="22"/>
        </w:rPr>
      </w:pPr>
      <w:r>
        <w:rPr>
          <w:rFonts w:cs="TTE134A9F0t00;Times New Roman"/>
          <w:color w:val="000000"/>
          <w:sz w:val="22"/>
          <w:szCs w:val="22"/>
        </w:rPr>
        <w:t xml:space="preserve">Les </w:t>
      </w:r>
      <w:r>
        <w:rPr>
          <w:rFonts w:cs="TTE134A9F0t00;Times New Roman"/>
          <w:b/>
          <w:color w:val="000000"/>
          <w:sz w:val="22"/>
          <w:szCs w:val="22"/>
        </w:rPr>
        <w:t xml:space="preserve">communications affichées, </w:t>
      </w:r>
      <w:r>
        <w:rPr>
          <w:rFonts w:cs="TTE134A9F0t00;Times New Roman"/>
          <w:color w:val="000000"/>
          <w:sz w:val="22"/>
          <w:szCs w:val="22"/>
        </w:rPr>
        <w:t>sous forme d’un poster de format A0, donnent l’occasion de présenter des pratiques de formation ou des recherches universitaires liées à l’enseignement des mathématiques à l’école.</w:t>
      </w:r>
      <w:r w:rsidR="00754F30">
        <w:rPr>
          <w:rFonts w:cs="TTE134A9F0t00;Times New Roman"/>
          <w:color w:val="000000"/>
          <w:sz w:val="22"/>
          <w:szCs w:val="22"/>
        </w:rPr>
        <w:t xml:space="preserve"> Chaque affiche donnera lieu, dans les actes, à un texte de 5 pages hors annexes.</w:t>
      </w:r>
    </w:p>
    <w:p w14:paraId="014169C2" w14:textId="77777777" w:rsidR="00342044" w:rsidRPr="00342044" w:rsidRDefault="00342044" w:rsidP="003A2929">
      <w:pPr>
        <w:pStyle w:val="Titre4"/>
      </w:pPr>
      <w:r w:rsidRPr="00342044">
        <w:t>Comment proposer une contribution ?</w:t>
      </w:r>
    </w:p>
    <w:p w14:paraId="0C372D1F" w14:textId="77777777" w:rsidR="008831CE" w:rsidRDefault="00342044" w:rsidP="008C4E89">
      <w:pPr>
        <w:widowControl w:val="0"/>
        <w:suppressAutoHyphens/>
        <w:spacing w:line="276" w:lineRule="auto"/>
        <w:jc w:val="both"/>
        <w:rPr>
          <w:color w:val="000000"/>
          <w:sz w:val="22"/>
          <w:szCs w:val="22"/>
        </w:rPr>
      </w:pPr>
      <w:r w:rsidRPr="008831CE">
        <w:rPr>
          <w:b/>
          <w:color w:val="000000"/>
          <w:sz w:val="22"/>
          <w:szCs w:val="22"/>
        </w:rPr>
        <w:t>Les propositions de contribution seront présentées sur</w:t>
      </w:r>
      <w:r w:rsidRPr="00342044">
        <w:rPr>
          <w:color w:val="000000"/>
          <w:sz w:val="22"/>
          <w:szCs w:val="22"/>
        </w:rPr>
        <w:t xml:space="preserve"> </w:t>
      </w:r>
      <w:r w:rsidRPr="008831CE">
        <w:rPr>
          <w:b/>
          <w:color w:val="000000"/>
          <w:sz w:val="22"/>
          <w:szCs w:val="22"/>
        </w:rPr>
        <w:t>une fiche d'une page</w:t>
      </w:r>
      <w:r w:rsidRPr="00342044">
        <w:rPr>
          <w:color w:val="000000"/>
          <w:sz w:val="22"/>
          <w:szCs w:val="22"/>
        </w:rPr>
        <w:t xml:space="preserve">, </w:t>
      </w:r>
      <w:r w:rsidRPr="00754F30">
        <w:rPr>
          <w:color w:val="000000"/>
          <w:sz w:val="22"/>
          <w:szCs w:val="22"/>
        </w:rPr>
        <w:t xml:space="preserve">suivant le modèle donné en </w:t>
      </w:r>
      <w:r w:rsidR="008831CE">
        <w:rPr>
          <w:color w:val="000000"/>
          <w:sz w:val="22"/>
          <w:szCs w:val="22"/>
        </w:rPr>
        <w:t xml:space="preserve">annexe et dépendant du format retenu : </w:t>
      </w:r>
    </w:p>
    <w:p w14:paraId="5019C05A" w14:textId="77777777" w:rsidR="008831CE" w:rsidRDefault="008831CE" w:rsidP="008C4E89">
      <w:pPr>
        <w:widowControl w:val="0"/>
        <w:suppressAutoHyphens/>
        <w:spacing w:line="276" w:lineRule="auto"/>
        <w:ind w:firstLine="432"/>
        <w:jc w:val="both"/>
        <w:rPr>
          <w:color w:val="000000"/>
          <w:sz w:val="22"/>
          <w:szCs w:val="22"/>
        </w:rPr>
      </w:pPr>
      <w:r>
        <w:rPr>
          <w:color w:val="000000"/>
          <w:sz w:val="22"/>
          <w:szCs w:val="22"/>
        </w:rPr>
        <w:t xml:space="preserve">• </w:t>
      </w:r>
      <w:r w:rsidR="00AE3129" w:rsidRPr="00754F30">
        <w:rPr>
          <w:color w:val="000000"/>
          <w:sz w:val="22"/>
          <w:szCs w:val="22"/>
        </w:rPr>
        <w:t xml:space="preserve">annexe 1 </w:t>
      </w:r>
      <w:r>
        <w:rPr>
          <w:color w:val="000000"/>
          <w:sz w:val="22"/>
          <w:szCs w:val="22"/>
        </w:rPr>
        <w:t>pour un atelier</w:t>
      </w:r>
    </w:p>
    <w:p w14:paraId="372EBD0D" w14:textId="77777777" w:rsidR="008831CE" w:rsidRDefault="008831CE" w:rsidP="008C4E89">
      <w:pPr>
        <w:widowControl w:val="0"/>
        <w:suppressAutoHyphens/>
        <w:spacing w:line="276" w:lineRule="auto"/>
        <w:ind w:firstLine="432"/>
        <w:jc w:val="both"/>
        <w:rPr>
          <w:color w:val="000000"/>
          <w:sz w:val="22"/>
          <w:szCs w:val="22"/>
        </w:rPr>
      </w:pPr>
      <w:r>
        <w:rPr>
          <w:color w:val="000000"/>
          <w:sz w:val="22"/>
          <w:szCs w:val="22"/>
        </w:rPr>
        <w:t>•</w:t>
      </w:r>
      <w:r w:rsidR="00754F30">
        <w:rPr>
          <w:color w:val="000000"/>
          <w:sz w:val="22"/>
          <w:szCs w:val="22"/>
        </w:rPr>
        <w:t xml:space="preserve"> </w:t>
      </w:r>
      <w:r w:rsidR="00B92CC2">
        <w:rPr>
          <w:color w:val="000000"/>
          <w:sz w:val="22"/>
          <w:szCs w:val="22"/>
        </w:rPr>
        <w:t xml:space="preserve">annexe </w:t>
      </w:r>
      <w:r>
        <w:rPr>
          <w:color w:val="000000"/>
          <w:sz w:val="22"/>
          <w:szCs w:val="22"/>
        </w:rPr>
        <w:t xml:space="preserve">2 pour une </w:t>
      </w:r>
      <w:r w:rsidR="00754F30">
        <w:rPr>
          <w:color w:val="000000"/>
          <w:sz w:val="22"/>
          <w:szCs w:val="22"/>
        </w:rPr>
        <w:t>communication orale</w:t>
      </w:r>
    </w:p>
    <w:p w14:paraId="4582E58F" w14:textId="53F8367E" w:rsidR="00342044" w:rsidRPr="00754F30" w:rsidRDefault="008831CE" w:rsidP="008C4E89">
      <w:pPr>
        <w:widowControl w:val="0"/>
        <w:suppressAutoHyphens/>
        <w:spacing w:line="276" w:lineRule="auto"/>
        <w:ind w:firstLine="432"/>
        <w:jc w:val="both"/>
        <w:rPr>
          <w:color w:val="000000"/>
          <w:sz w:val="22"/>
          <w:szCs w:val="22"/>
        </w:rPr>
      </w:pPr>
      <w:r>
        <w:rPr>
          <w:color w:val="000000"/>
          <w:sz w:val="22"/>
          <w:szCs w:val="22"/>
        </w:rPr>
        <w:t xml:space="preserve">• annexe 3 pour une </w:t>
      </w:r>
      <w:r w:rsidR="00754F30">
        <w:rPr>
          <w:color w:val="000000"/>
          <w:sz w:val="22"/>
          <w:szCs w:val="22"/>
        </w:rPr>
        <w:t>communication affichée</w:t>
      </w:r>
      <w:r>
        <w:rPr>
          <w:color w:val="000000"/>
          <w:sz w:val="22"/>
          <w:szCs w:val="22"/>
        </w:rPr>
        <w:t xml:space="preserve"> (poster</w:t>
      </w:r>
      <w:r w:rsidR="00754F30">
        <w:rPr>
          <w:color w:val="000000"/>
          <w:sz w:val="22"/>
          <w:szCs w:val="22"/>
        </w:rPr>
        <w:t>).</w:t>
      </w:r>
    </w:p>
    <w:p w14:paraId="49AD6DA0" w14:textId="77777777" w:rsidR="00342044" w:rsidRPr="00342044" w:rsidRDefault="00342044" w:rsidP="00CA0A91">
      <w:pPr>
        <w:widowControl w:val="0"/>
        <w:numPr>
          <w:ilvl w:val="0"/>
          <w:numId w:val="8"/>
        </w:numPr>
        <w:suppressAutoHyphens/>
        <w:spacing w:before="120" w:line="276" w:lineRule="auto"/>
        <w:ind w:left="431" w:hanging="431"/>
        <w:jc w:val="both"/>
        <w:rPr>
          <w:color w:val="000000"/>
          <w:sz w:val="22"/>
          <w:szCs w:val="22"/>
        </w:rPr>
      </w:pPr>
      <w:r w:rsidRPr="00342044">
        <w:rPr>
          <w:color w:val="000000"/>
          <w:sz w:val="22"/>
          <w:szCs w:val="22"/>
        </w:rPr>
        <w:t>Elles doivent comporter :</w:t>
      </w:r>
    </w:p>
    <w:p w14:paraId="6B4BF6D4" w14:textId="712CAFB7" w:rsidR="00AD4892" w:rsidRDefault="00342044" w:rsidP="00CA0A91">
      <w:pPr>
        <w:pStyle w:val="Corpsdetexte"/>
        <w:widowControl w:val="0"/>
        <w:numPr>
          <w:ilvl w:val="0"/>
          <w:numId w:val="9"/>
        </w:numPr>
        <w:spacing w:after="0" w:line="276" w:lineRule="auto"/>
        <w:ind w:left="714" w:hanging="357"/>
        <w:contextualSpacing/>
        <w:jc w:val="both"/>
        <w:rPr>
          <w:rFonts w:asciiTheme="majorHAnsi" w:hAnsiTheme="majorHAnsi"/>
          <w:sz w:val="22"/>
          <w:szCs w:val="22"/>
        </w:rPr>
      </w:pPr>
      <w:r w:rsidRPr="00342044">
        <w:rPr>
          <w:rFonts w:asciiTheme="majorHAnsi" w:hAnsiTheme="majorHAnsi"/>
          <w:sz w:val="22"/>
          <w:szCs w:val="22"/>
        </w:rPr>
        <w:t>le nom et le prénom de</w:t>
      </w:r>
      <w:r w:rsidR="001D3A9B">
        <w:rPr>
          <w:rFonts w:asciiTheme="majorHAnsi" w:hAnsiTheme="majorHAnsi"/>
          <w:sz w:val="22"/>
          <w:szCs w:val="22"/>
        </w:rPr>
        <w:t xml:space="preserve"> </w:t>
      </w:r>
      <w:r w:rsidR="00001805">
        <w:rPr>
          <w:rFonts w:asciiTheme="majorHAnsi" w:hAnsiTheme="majorHAnsi"/>
          <w:sz w:val="22"/>
          <w:szCs w:val="22"/>
        </w:rPr>
        <w:t>chaque</w:t>
      </w:r>
      <w:r w:rsidRPr="00342044">
        <w:rPr>
          <w:rFonts w:asciiTheme="majorHAnsi" w:hAnsiTheme="majorHAnsi"/>
          <w:sz w:val="22"/>
          <w:szCs w:val="22"/>
        </w:rPr>
        <w:t xml:space="preserve"> contributeur, </w:t>
      </w:r>
      <w:r w:rsidR="00001805">
        <w:rPr>
          <w:rFonts w:asciiTheme="majorHAnsi" w:hAnsiTheme="majorHAnsi"/>
          <w:sz w:val="22"/>
          <w:szCs w:val="22"/>
        </w:rPr>
        <w:t>son</w:t>
      </w:r>
      <w:r w:rsidRPr="00342044">
        <w:rPr>
          <w:rFonts w:asciiTheme="majorHAnsi" w:hAnsiTheme="majorHAnsi"/>
          <w:sz w:val="22"/>
          <w:szCs w:val="22"/>
        </w:rPr>
        <w:t xml:space="preserve"> rattachement institutionnel</w:t>
      </w:r>
      <w:r w:rsidR="00066951">
        <w:rPr>
          <w:rFonts w:asciiTheme="majorHAnsi" w:hAnsiTheme="majorHAnsi"/>
          <w:sz w:val="22"/>
          <w:szCs w:val="22"/>
        </w:rPr>
        <w:t xml:space="preserve">, ainsi que </w:t>
      </w:r>
      <w:r w:rsidRPr="00342044">
        <w:rPr>
          <w:rFonts w:asciiTheme="majorHAnsi" w:hAnsiTheme="majorHAnsi"/>
          <w:sz w:val="22"/>
          <w:szCs w:val="22"/>
        </w:rPr>
        <w:t>l’adresse courriel de l’auteur à contacter</w:t>
      </w:r>
      <w:r w:rsidR="00DE12F5">
        <w:rPr>
          <w:rFonts w:asciiTheme="majorHAnsi" w:hAnsiTheme="majorHAnsi"/>
          <w:sz w:val="22"/>
          <w:szCs w:val="22"/>
        </w:rPr>
        <w:t xml:space="preserve"> (</w:t>
      </w:r>
      <w:r w:rsidR="00DE12F5" w:rsidRPr="00CA0A91">
        <w:rPr>
          <w:rFonts w:asciiTheme="majorHAnsi" w:hAnsiTheme="majorHAnsi"/>
          <w:i/>
          <w:sz w:val="22"/>
          <w:szCs w:val="22"/>
        </w:rPr>
        <w:t>un seul par contribution</w:t>
      </w:r>
      <w:r w:rsidR="00DE12F5">
        <w:rPr>
          <w:rFonts w:asciiTheme="majorHAnsi" w:hAnsiTheme="majorHAnsi"/>
          <w:sz w:val="22"/>
          <w:szCs w:val="22"/>
        </w:rPr>
        <w:t>)</w:t>
      </w:r>
      <w:r w:rsidR="001D3A9B">
        <w:rPr>
          <w:rFonts w:asciiTheme="majorHAnsi" w:hAnsiTheme="majorHAnsi"/>
          <w:sz w:val="22"/>
          <w:szCs w:val="22"/>
        </w:rPr>
        <w:t> </w:t>
      </w:r>
      <w:r w:rsidRPr="00342044">
        <w:rPr>
          <w:rFonts w:asciiTheme="majorHAnsi" w:hAnsiTheme="majorHAnsi"/>
          <w:sz w:val="22"/>
          <w:szCs w:val="22"/>
        </w:rPr>
        <w:t xml:space="preserve">; </w:t>
      </w:r>
    </w:p>
    <w:p w14:paraId="6E180952" w14:textId="03D4FB59" w:rsidR="00AD4892" w:rsidRDefault="007C3803" w:rsidP="008C4E89">
      <w:pPr>
        <w:pStyle w:val="Corpsdetexte"/>
        <w:widowControl w:val="0"/>
        <w:numPr>
          <w:ilvl w:val="0"/>
          <w:numId w:val="9"/>
        </w:numPr>
        <w:spacing w:before="120" w:after="0" w:line="276" w:lineRule="auto"/>
        <w:ind w:left="714" w:hanging="357"/>
        <w:contextualSpacing/>
        <w:jc w:val="both"/>
        <w:rPr>
          <w:rFonts w:asciiTheme="majorHAnsi" w:hAnsiTheme="majorHAnsi"/>
          <w:sz w:val="22"/>
          <w:szCs w:val="22"/>
        </w:rPr>
      </w:pPr>
      <w:r>
        <w:rPr>
          <w:rFonts w:asciiTheme="majorHAnsi" w:hAnsiTheme="majorHAnsi"/>
          <w:sz w:val="22"/>
          <w:szCs w:val="22"/>
        </w:rPr>
        <w:t xml:space="preserve">le titre </w:t>
      </w:r>
      <w:r w:rsidRPr="00AD4892">
        <w:rPr>
          <w:rFonts w:asciiTheme="majorHAnsi" w:hAnsiTheme="majorHAnsi"/>
          <w:sz w:val="22"/>
          <w:szCs w:val="22"/>
        </w:rPr>
        <w:t>de l’atelier</w:t>
      </w:r>
      <w:r>
        <w:rPr>
          <w:rFonts w:asciiTheme="majorHAnsi" w:hAnsiTheme="majorHAnsi"/>
          <w:sz w:val="22"/>
          <w:szCs w:val="22"/>
        </w:rPr>
        <w:t>, de la communication ou du poster </w:t>
      </w:r>
      <w:r w:rsidR="00342044" w:rsidRPr="00AD4892">
        <w:rPr>
          <w:rFonts w:asciiTheme="majorHAnsi" w:hAnsiTheme="majorHAnsi"/>
          <w:sz w:val="22"/>
          <w:szCs w:val="22"/>
        </w:rPr>
        <w:t>;</w:t>
      </w:r>
    </w:p>
    <w:p w14:paraId="4FF3CCB9" w14:textId="77777777" w:rsidR="00AD4892" w:rsidRDefault="00342044" w:rsidP="008C4E89">
      <w:pPr>
        <w:pStyle w:val="Corpsdetexte"/>
        <w:widowControl w:val="0"/>
        <w:numPr>
          <w:ilvl w:val="0"/>
          <w:numId w:val="9"/>
        </w:numPr>
        <w:spacing w:before="120" w:after="0" w:line="276" w:lineRule="auto"/>
        <w:ind w:left="714" w:hanging="357"/>
        <w:contextualSpacing/>
        <w:jc w:val="both"/>
        <w:rPr>
          <w:rFonts w:asciiTheme="majorHAnsi" w:hAnsiTheme="majorHAnsi"/>
          <w:sz w:val="22"/>
          <w:szCs w:val="22"/>
        </w:rPr>
      </w:pPr>
      <w:r w:rsidRPr="00AD4892">
        <w:rPr>
          <w:rFonts w:asciiTheme="majorHAnsi" w:hAnsiTheme="majorHAnsi"/>
          <w:sz w:val="22"/>
          <w:szCs w:val="22"/>
        </w:rPr>
        <w:t>l’objectif visé ;</w:t>
      </w:r>
    </w:p>
    <w:p w14:paraId="1DCBC6A8" w14:textId="54F341F7" w:rsidR="00342044" w:rsidRDefault="00342044" w:rsidP="005771B7">
      <w:pPr>
        <w:pStyle w:val="Corpsdetexte"/>
        <w:widowControl w:val="0"/>
        <w:numPr>
          <w:ilvl w:val="0"/>
          <w:numId w:val="9"/>
        </w:numPr>
        <w:spacing w:before="120" w:after="0" w:line="276" w:lineRule="auto"/>
        <w:ind w:left="714" w:hanging="357"/>
        <w:contextualSpacing/>
        <w:rPr>
          <w:rFonts w:asciiTheme="majorHAnsi" w:hAnsiTheme="majorHAnsi"/>
          <w:sz w:val="22"/>
          <w:szCs w:val="22"/>
        </w:rPr>
      </w:pPr>
      <w:r w:rsidRPr="00AD4892">
        <w:rPr>
          <w:rFonts w:asciiTheme="majorHAnsi" w:hAnsiTheme="majorHAnsi"/>
          <w:sz w:val="22"/>
          <w:szCs w:val="22"/>
        </w:rPr>
        <w:t xml:space="preserve">un résumé de dix lignes </w:t>
      </w:r>
      <w:r w:rsidR="00CA0A91">
        <w:rPr>
          <w:rFonts w:asciiTheme="majorHAnsi" w:hAnsiTheme="majorHAnsi"/>
          <w:sz w:val="22"/>
          <w:szCs w:val="22"/>
        </w:rPr>
        <w:t xml:space="preserve">maximum </w:t>
      </w:r>
      <w:r w:rsidRPr="00AD4892">
        <w:rPr>
          <w:rFonts w:asciiTheme="majorHAnsi" w:hAnsiTheme="majorHAnsi"/>
          <w:sz w:val="22"/>
          <w:szCs w:val="22"/>
        </w:rPr>
        <w:t xml:space="preserve">qui développera le thème traité et les questions étudiées, donnera des références théoriques et bibliographiques, et, dans le cas d’un atelier, précisera les modalités de fonctionnement. </w:t>
      </w:r>
      <w:r w:rsidR="005771B7">
        <w:rPr>
          <w:rFonts w:asciiTheme="majorHAnsi" w:hAnsiTheme="majorHAnsi"/>
          <w:sz w:val="22"/>
          <w:szCs w:val="22"/>
        </w:rPr>
        <w:br/>
      </w:r>
      <w:r w:rsidRPr="007D5002">
        <w:rPr>
          <w:rFonts w:asciiTheme="majorHAnsi" w:hAnsiTheme="majorHAnsi"/>
          <w:i/>
          <w:sz w:val="22"/>
          <w:szCs w:val="22"/>
        </w:rPr>
        <w:t xml:space="preserve">Les références de la fiche </w:t>
      </w:r>
      <w:r w:rsidRPr="007D5002">
        <w:rPr>
          <w:rFonts w:asciiTheme="majorHAnsi" w:hAnsiTheme="majorHAnsi"/>
          <w:i/>
          <w:iCs/>
          <w:sz w:val="22"/>
          <w:szCs w:val="22"/>
        </w:rPr>
        <w:t>se limiteront uniquement</w:t>
      </w:r>
      <w:r w:rsidRPr="007D5002">
        <w:rPr>
          <w:rFonts w:asciiTheme="majorHAnsi" w:hAnsiTheme="majorHAnsi"/>
          <w:i/>
          <w:sz w:val="22"/>
          <w:szCs w:val="22"/>
        </w:rPr>
        <w:t xml:space="preserve"> à celles qui sont explicitement citées dans le résumé </w:t>
      </w:r>
      <w:r w:rsidR="007E4027">
        <w:rPr>
          <w:rFonts w:asciiTheme="majorHAnsi" w:hAnsiTheme="majorHAnsi"/>
          <w:sz w:val="22"/>
          <w:szCs w:val="22"/>
        </w:rPr>
        <w:t>(</w:t>
      </w:r>
      <w:r w:rsidR="009F4B10">
        <w:rPr>
          <w:rFonts w:asciiTheme="majorHAnsi" w:hAnsiTheme="majorHAnsi"/>
          <w:sz w:val="22"/>
          <w:szCs w:val="22"/>
        </w:rPr>
        <w:t>b</w:t>
      </w:r>
      <w:r w:rsidRPr="00AD4892">
        <w:rPr>
          <w:rFonts w:asciiTheme="majorHAnsi" w:hAnsiTheme="majorHAnsi"/>
          <w:sz w:val="22"/>
          <w:szCs w:val="22"/>
        </w:rPr>
        <w:t xml:space="preserve">ien entendu, </w:t>
      </w:r>
      <w:r w:rsidR="005421F5">
        <w:rPr>
          <w:rFonts w:asciiTheme="majorHAnsi" w:hAnsiTheme="majorHAnsi"/>
          <w:sz w:val="22"/>
          <w:szCs w:val="22"/>
        </w:rPr>
        <w:t>dans</w:t>
      </w:r>
      <w:r w:rsidRPr="00AD4892">
        <w:rPr>
          <w:rFonts w:asciiTheme="majorHAnsi" w:hAnsiTheme="majorHAnsi"/>
          <w:sz w:val="22"/>
          <w:szCs w:val="22"/>
        </w:rPr>
        <w:t xml:space="preserve"> la publication des actes</w:t>
      </w:r>
      <w:r w:rsidR="00680C38">
        <w:rPr>
          <w:rFonts w:asciiTheme="majorHAnsi" w:hAnsiTheme="majorHAnsi"/>
          <w:sz w:val="22"/>
          <w:szCs w:val="22"/>
        </w:rPr>
        <w:t xml:space="preserve"> du colloque</w:t>
      </w:r>
      <w:r w:rsidRPr="00AD4892">
        <w:rPr>
          <w:rFonts w:asciiTheme="majorHAnsi" w:hAnsiTheme="majorHAnsi"/>
          <w:sz w:val="22"/>
          <w:szCs w:val="22"/>
        </w:rPr>
        <w:t>, on pourra augmenter la bibliographie</w:t>
      </w:r>
      <w:r w:rsidR="005421F5">
        <w:rPr>
          <w:rFonts w:asciiTheme="majorHAnsi" w:hAnsiTheme="majorHAnsi"/>
          <w:sz w:val="22"/>
          <w:szCs w:val="22"/>
        </w:rPr>
        <w:t xml:space="preserve"> qui sera</w:t>
      </w:r>
      <w:r w:rsidR="000260F1">
        <w:rPr>
          <w:rFonts w:asciiTheme="majorHAnsi" w:hAnsiTheme="majorHAnsi"/>
          <w:sz w:val="22"/>
          <w:szCs w:val="22"/>
        </w:rPr>
        <w:t xml:space="preserve"> </w:t>
      </w:r>
      <w:r w:rsidR="005421F5">
        <w:rPr>
          <w:rFonts w:asciiTheme="majorHAnsi" w:hAnsiTheme="majorHAnsi"/>
          <w:sz w:val="22"/>
          <w:szCs w:val="22"/>
        </w:rPr>
        <w:t xml:space="preserve">toutefois </w:t>
      </w:r>
      <w:r w:rsidR="00C6193A">
        <w:rPr>
          <w:rFonts w:asciiTheme="majorHAnsi" w:hAnsiTheme="majorHAnsi"/>
          <w:sz w:val="22"/>
          <w:szCs w:val="22"/>
        </w:rPr>
        <w:t>limit</w:t>
      </w:r>
      <w:r w:rsidR="0075488B">
        <w:rPr>
          <w:rFonts w:asciiTheme="majorHAnsi" w:hAnsiTheme="majorHAnsi"/>
          <w:sz w:val="22"/>
          <w:szCs w:val="22"/>
        </w:rPr>
        <w:t xml:space="preserve">ée aux seules </w:t>
      </w:r>
      <w:r w:rsidR="00FE60A2" w:rsidRPr="00AD4892">
        <w:rPr>
          <w:rFonts w:asciiTheme="majorHAnsi" w:hAnsiTheme="majorHAnsi"/>
          <w:sz w:val="22"/>
          <w:szCs w:val="22"/>
        </w:rPr>
        <w:t>références citées dans le texte</w:t>
      </w:r>
      <w:r w:rsidR="007E4027">
        <w:rPr>
          <w:rFonts w:asciiTheme="majorHAnsi" w:hAnsiTheme="majorHAnsi"/>
          <w:sz w:val="22"/>
          <w:szCs w:val="22"/>
        </w:rPr>
        <w:t>)</w:t>
      </w:r>
      <w:r w:rsidRPr="00AD4892">
        <w:rPr>
          <w:rFonts w:asciiTheme="majorHAnsi" w:hAnsiTheme="majorHAnsi"/>
          <w:sz w:val="22"/>
          <w:szCs w:val="22"/>
        </w:rPr>
        <w:t>.</w:t>
      </w:r>
    </w:p>
    <w:p w14:paraId="0EEB39DA" w14:textId="2603181B" w:rsidR="007D5002" w:rsidRDefault="007D5002" w:rsidP="008C4E89">
      <w:pPr>
        <w:pStyle w:val="Corpsdetexte"/>
        <w:widowControl w:val="0"/>
        <w:spacing w:before="120" w:after="0" w:line="276" w:lineRule="auto"/>
        <w:jc w:val="both"/>
        <w:rPr>
          <w:rFonts w:asciiTheme="majorHAnsi" w:hAnsiTheme="majorHAnsi"/>
          <w:sz w:val="22"/>
          <w:szCs w:val="22"/>
        </w:rPr>
      </w:pPr>
      <w:r w:rsidRPr="007D5002">
        <w:rPr>
          <w:rFonts w:asciiTheme="majorHAnsi" w:hAnsiTheme="majorHAnsi"/>
          <w:sz w:val="22"/>
          <w:szCs w:val="22"/>
        </w:rPr>
        <w:t xml:space="preserve">Si votre contribution est retenue, cette page sera </w:t>
      </w:r>
      <w:r w:rsidR="0076695C" w:rsidRPr="007D5002">
        <w:rPr>
          <w:rFonts w:asciiTheme="majorHAnsi" w:hAnsiTheme="majorHAnsi"/>
          <w:sz w:val="22"/>
          <w:szCs w:val="22"/>
        </w:rPr>
        <w:t>utilisée</w:t>
      </w:r>
      <w:r w:rsidRPr="007D5002">
        <w:rPr>
          <w:rFonts w:asciiTheme="majorHAnsi" w:hAnsiTheme="majorHAnsi"/>
          <w:sz w:val="22"/>
          <w:szCs w:val="22"/>
        </w:rPr>
        <w:t xml:space="preserve"> pour </w:t>
      </w:r>
      <w:r w:rsidR="0076695C" w:rsidRPr="007D5002">
        <w:rPr>
          <w:rFonts w:asciiTheme="majorHAnsi" w:hAnsiTheme="majorHAnsi"/>
          <w:sz w:val="22"/>
          <w:szCs w:val="22"/>
        </w:rPr>
        <w:t>présenter</w:t>
      </w:r>
      <w:r w:rsidRPr="007D5002">
        <w:rPr>
          <w:rFonts w:asciiTheme="majorHAnsi" w:hAnsiTheme="majorHAnsi"/>
          <w:sz w:val="22"/>
          <w:szCs w:val="22"/>
        </w:rPr>
        <w:t xml:space="preserve"> votre atelier</w:t>
      </w:r>
      <w:r w:rsidR="00CB085B">
        <w:rPr>
          <w:rFonts w:asciiTheme="majorHAnsi" w:hAnsiTheme="majorHAnsi"/>
          <w:sz w:val="22"/>
          <w:szCs w:val="22"/>
        </w:rPr>
        <w:t> </w:t>
      </w:r>
      <w:r w:rsidRPr="007D5002">
        <w:rPr>
          <w:rFonts w:asciiTheme="majorHAnsi" w:hAnsiTheme="majorHAnsi"/>
          <w:sz w:val="22"/>
          <w:szCs w:val="22"/>
        </w:rPr>
        <w:t>/</w:t>
      </w:r>
      <w:r w:rsidR="00CB085B">
        <w:rPr>
          <w:rFonts w:asciiTheme="majorHAnsi" w:hAnsiTheme="majorHAnsi"/>
          <w:sz w:val="22"/>
          <w:szCs w:val="22"/>
        </w:rPr>
        <w:t xml:space="preserve"> </w:t>
      </w:r>
      <w:r w:rsidRPr="007D5002">
        <w:rPr>
          <w:rFonts w:asciiTheme="majorHAnsi" w:hAnsiTheme="majorHAnsi"/>
          <w:sz w:val="22"/>
          <w:szCs w:val="22"/>
        </w:rPr>
        <w:t>communication</w:t>
      </w:r>
      <w:r w:rsidR="00CB085B">
        <w:rPr>
          <w:rFonts w:asciiTheme="majorHAnsi" w:hAnsiTheme="majorHAnsi"/>
          <w:sz w:val="22"/>
          <w:szCs w:val="22"/>
        </w:rPr>
        <w:t> </w:t>
      </w:r>
      <w:r w:rsidRPr="007D5002">
        <w:rPr>
          <w:rFonts w:asciiTheme="majorHAnsi" w:hAnsiTheme="majorHAnsi"/>
          <w:sz w:val="22"/>
          <w:szCs w:val="22"/>
        </w:rPr>
        <w:t>/</w:t>
      </w:r>
      <w:r w:rsidR="00CB085B">
        <w:rPr>
          <w:rFonts w:asciiTheme="majorHAnsi" w:hAnsiTheme="majorHAnsi"/>
          <w:sz w:val="22"/>
          <w:szCs w:val="22"/>
        </w:rPr>
        <w:t> </w:t>
      </w:r>
      <w:r w:rsidRPr="007D5002">
        <w:rPr>
          <w:rFonts w:asciiTheme="majorHAnsi" w:hAnsiTheme="majorHAnsi"/>
          <w:sz w:val="22"/>
          <w:szCs w:val="22"/>
        </w:rPr>
        <w:t>affiche dans le programme du colloque.</w:t>
      </w:r>
    </w:p>
    <w:p w14:paraId="24CC423A" w14:textId="77777777" w:rsidR="00D124FF" w:rsidRDefault="000564C9" w:rsidP="005771B7">
      <w:pPr>
        <w:pStyle w:val="Corpsdetexte"/>
        <w:widowControl w:val="0"/>
        <w:spacing w:before="240" w:after="120" w:line="276" w:lineRule="auto"/>
        <w:jc w:val="both"/>
        <w:rPr>
          <w:rFonts w:asciiTheme="majorHAnsi" w:hAnsiTheme="majorHAnsi"/>
          <w:sz w:val="22"/>
          <w:szCs w:val="22"/>
        </w:rPr>
      </w:pPr>
      <w:r w:rsidRPr="00D124FF">
        <w:rPr>
          <w:rFonts w:asciiTheme="majorHAnsi" w:hAnsiTheme="majorHAnsi"/>
          <w:b/>
          <w:sz w:val="22"/>
          <w:szCs w:val="22"/>
        </w:rPr>
        <w:t>Nommer votre fichier comme suit </w:t>
      </w:r>
      <w:r w:rsidR="00CB085B" w:rsidRPr="00CB085B">
        <w:rPr>
          <w:rFonts w:asciiTheme="majorHAnsi" w:hAnsiTheme="majorHAnsi"/>
          <w:sz w:val="22"/>
          <w:szCs w:val="22"/>
        </w:rPr>
        <w:t xml:space="preserve">: </w:t>
      </w:r>
      <w:proofErr w:type="spellStart"/>
      <w:r w:rsidR="00CB085B" w:rsidRPr="00CB085B">
        <w:rPr>
          <w:rFonts w:asciiTheme="majorHAnsi" w:hAnsiTheme="majorHAnsi"/>
          <w:sz w:val="22"/>
          <w:szCs w:val="22"/>
        </w:rPr>
        <w:t>format_</w:t>
      </w:r>
      <w:r w:rsidR="00EB7591">
        <w:rPr>
          <w:rFonts w:asciiTheme="majorHAnsi" w:hAnsiTheme="majorHAnsi"/>
          <w:sz w:val="22"/>
          <w:szCs w:val="22"/>
        </w:rPr>
        <w:t>NOM</w:t>
      </w:r>
      <w:proofErr w:type="spellEnd"/>
      <w:r w:rsidR="00EB7591">
        <w:rPr>
          <w:rFonts w:asciiTheme="majorHAnsi" w:hAnsiTheme="majorHAnsi"/>
          <w:sz w:val="22"/>
          <w:szCs w:val="22"/>
        </w:rPr>
        <w:t> PREMIER </w:t>
      </w:r>
      <w:r w:rsidR="00D161B2">
        <w:rPr>
          <w:rFonts w:asciiTheme="majorHAnsi" w:hAnsiTheme="majorHAnsi"/>
          <w:sz w:val="22"/>
          <w:szCs w:val="22"/>
        </w:rPr>
        <w:t>AUTEUR</w:t>
      </w:r>
      <w:r w:rsidR="00CB085B">
        <w:rPr>
          <w:rFonts w:asciiTheme="majorHAnsi" w:hAnsiTheme="majorHAnsi"/>
          <w:sz w:val="22"/>
          <w:szCs w:val="22"/>
        </w:rPr>
        <w:t>_Copirelem2023</w:t>
      </w:r>
    </w:p>
    <w:p w14:paraId="58290AA1" w14:textId="77777777" w:rsidR="00D124FF" w:rsidRDefault="00D124FF" w:rsidP="008C4E89">
      <w:pPr>
        <w:pStyle w:val="Corpsdetexte"/>
        <w:widowControl w:val="0"/>
        <w:spacing w:after="0" w:line="276" w:lineRule="auto"/>
        <w:rPr>
          <w:rFonts w:asciiTheme="majorHAnsi" w:hAnsiTheme="majorHAnsi"/>
          <w:sz w:val="22"/>
          <w:szCs w:val="22"/>
        </w:rPr>
      </w:pPr>
      <w:r>
        <w:rPr>
          <w:rFonts w:asciiTheme="majorHAnsi" w:hAnsiTheme="majorHAnsi"/>
          <w:sz w:val="22"/>
          <w:szCs w:val="22"/>
        </w:rPr>
        <w:t>E</w:t>
      </w:r>
      <w:r w:rsidR="00CB085B" w:rsidRPr="00D124FF">
        <w:rPr>
          <w:rFonts w:asciiTheme="majorHAnsi" w:hAnsiTheme="majorHAnsi"/>
          <w:sz w:val="22"/>
          <w:szCs w:val="22"/>
        </w:rPr>
        <w:t>xemples</w:t>
      </w:r>
      <w:r w:rsidR="000564C9" w:rsidRPr="00D124FF">
        <w:rPr>
          <w:rFonts w:asciiTheme="majorHAnsi" w:hAnsiTheme="majorHAnsi"/>
          <w:sz w:val="22"/>
          <w:szCs w:val="22"/>
        </w:rPr>
        <w:t> </w:t>
      </w:r>
      <w:r>
        <w:rPr>
          <w:rFonts w:asciiTheme="majorHAnsi" w:hAnsiTheme="majorHAnsi"/>
          <w:sz w:val="22"/>
          <w:szCs w:val="22"/>
        </w:rPr>
        <w:t>:</w:t>
      </w:r>
      <w:r>
        <w:rPr>
          <w:rFonts w:asciiTheme="majorHAnsi" w:hAnsiTheme="majorHAnsi"/>
          <w:sz w:val="22"/>
          <w:szCs w:val="22"/>
        </w:rPr>
        <w:tab/>
      </w:r>
      <w:r w:rsidR="00DB0A18" w:rsidRPr="00D124FF">
        <w:rPr>
          <w:rFonts w:asciiTheme="majorHAnsi" w:hAnsiTheme="majorHAnsi"/>
          <w:sz w:val="22"/>
          <w:szCs w:val="22"/>
        </w:rPr>
        <w:t>atelier_</w:t>
      </w:r>
      <w:r w:rsidR="00EB7591" w:rsidRPr="00D124FF">
        <w:rPr>
          <w:rFonts w:asciiTheme="majorHAnsi" w:hAnsiTheme="majorHAnsi"/>
          <w:sz w:val="22"/>
          <w:szCs w:val="22"/>
        </w:rPr>
        <w:t>UNTEL</w:t>
      </w:r>
      <w:r w:rsidR="00DB0A18" w:rsidRPr="00D124FF">
        <w:rPr>
          <w:rFonts w:asciiTheme="majorHAnsi" w:hAnsiTheme="majorHAnsi"/>
          <w:sz w:val="22"/>
          <w:szCs w:val="22"/>
        </w:rPr>
        <w:t>_Copirelem2023 </w:t>
      </w:r>
    </w:p>
    <w:p w14:paraId="09958074" w14:textId="77777777" w:rsidR="00D124FF" w:rsidRDefault="00CB085B" w:rsidP="008C4E89">
      <w:pPr>
        <w:pStyle w:val="Corpsdetexte"/>
        <w:widowControl w:val="0"/>
        <w:spacing w:after="0" w:line="276" w:lineRule="auto"/>
        <w:ind w:left="708" w:firstLine="708"/>
        <w:rPr>
          <w:rFonts w:asciiTheme="majorHAnsi" w:hAnsiTheme="majorHAnsi"/>
          <w:sz w:val="22"/>
          <w:szCs w:val="22"/>
        </w:rPr>
      </w:pPr>
      <w:proofErr w:type="gramStart"/>
      <w:r w:rsidRPr="00D124FF">
        <w:rPr>
          <w:rFonts w:asciiTheme="majorHAnsi" w:hAnsiTheme="majorHAnsi"/>
          <w:sz w:val="22"/>
          <w:szCs w:val="22"/>
        </w:rPr>
        <w:t>c</w:t>
      </w:r>
      <w:r w:rsidR="00DB0A18" w:rsidRPr="00D124FF">
        <w:rPr>
          <w:rFonts w:asciiTheme="majorHAnsi" w:hAnsiTheme="majorHAnsi"/>
          <w:sz w:val="22"/>
          <w:szCs w:val="22"/>
        </w:rPr>
        <w:t>ommunication</w:t>
      </w:r>
      <w:proofErr w:type="gramEnd"/>
      <w:r w:rsidR="00DB0A18" w:rsidRPr="00D124FF">
        <w:rPr>
          <w:rFonts w:asciiTheme="majorHAnsi" w:hAnsiTheme="majorHAnsi"/>
          <w:sz w:val="22"/>
          <w:szCs w:val="22"/>
        </w:rPr>
        <w:t>_</w:t>
      </w:r>
      <w:r w:rsidR="00EB7591" w:rsidRPr="00D124FF">
        <w:rPr>
          <w:rFonts w:asciiTheme="majorHAnsi" w:hAnsiTheme="majorHAnsi"/>
          <w:sz w:val="22"/>
          <w:szCs w:val="22"/>
        </w:rPr>
        <w:t xml:space="preserve"> UNTEL </w:t>
      </w:r>
      <w:r w:rsidR="00DB0A18" w:rsidRPr="00D124FF">
        <w:rPr>
          <w:rFonts w:asciiTheme="majorHAnsi" w:hAnsiTheme="majorHAnsi"/>
          <w:sz w:val="22"/>
          <w:szCs w:val="22"/>
        </w:rPr>
        <w:t>_Copirelem2023 </w:t>
      </w:r>
    </w:p>
    <w:p w14:paraId="5FC08585" w14:textId="537EAFA5" w:rsidR="00CB085B" w:rsidRDefault="00CB085B" w:rsidP="008C4E89">
      <w:pPr>
        <w:pStyle w:val="Corpsdetexte"/>
        <w:widowControl w:val="0"/>
        <w:spacing w:after="0" w:line="276" w:lineRule="auto"/>
        <w:ind w:left="708" w:firstLine="708"/>
        <w:rPr>
          <w:rFonts w:asciiTheme="majorHAnsi" w:hAnsiTheme="majorHAnsi"/>
          <w:sz w:val="22"/>
          <w:szCs w:val="22"/>
        </w:rPr>
      </w:pPr>
      <w:proofErr w:type="gramStart"/>
      <w:r w:rsidRPr="00D124FF">
        <w:rPr>
          <w:rFonts w:asciiTheme="majorHAnsi" w:hAnsiTheme="majorHAnsi"/>
          <w:sz w:val="22"/>
          <w:szCs w:val="22"/>
        </w:rPr>
        <w:t>affiche</w:t>
      </w:r>
      <w:proofErr w:type="gramEnd"/>
      <w:r w:rsidRPr="00D124FF">
        <w:rPr>
          <w:rFonts w:asciiTheme="majorHAnsi" w:hAnsiTheme="majorHAnsi"/>
          <w:sz w:val="22"/>
          <w:szCs w:val="22"/>
        </w:rPr>
        <w:t>_</w:t>
      </w:r>
      <w:r w:rsidR="00EB7591" w:rsidRPr="00D124FF">
        <w:rPr>
          <w:rFonts w:asciiTheme="majorHAnsi" w:hAnsiTheme="majorHAnsi"/>
          <w:sz w:val="22"/>
          <w:szCs w:val="22"/>
        </w:rPr>
        <w:t xml:space="preserve"> UNTEL</w:t>
      </w:r>
      <w:r w:rsidRPr="00D124FF">
        <w:rPr>
          <w:rFonts w:asciiTheme="majorHAnsi" w:hAnsiTheme="majorHAnsi"/>
          <w:sz w:val="22"/>
          <w:szCs w:val="22"/>
        </w:rPr>
        <w:t>_Copirelem202</w:t>
      </w:r>
      <w:r w:rsidR="00DB0A18" w:rsidRPr="00D124FF">
        <w:rPr>
          <w:rFonts w:asciiTheme="majorHAnsi" w:hAnsiTheme="majorHAnsi"/>
          <w:sz w:val="22"/>
          <w:szCs w:val="22"/>
        </w:rPr>
        <w:t>3</w:t>
      </w:r>
    </w:p>
    <w:p w14:paraId="219E3C45" w14:textId="3AD54E4B" w:rsidR="0010722F" w:rsidRDefault="00FC60F8" w:rsidP="00D373E3">
      <w:pPr>
        <w:pStyle w:val="Corpsdetexte"/>
        <w:widowControl w:val="0"/>
        <w:spacing w:before="240" w:after="120" w:line="276" w:lineRule="auto"/>
        <w:jc w:val="both"/>
        <w:rPr>
          <w:rFonts w:asciiTheme="majorHAnsi" w:hAnsiTheme="majorHAnsi"/>
          <w:sz w:val="22"/>
          <w:szCs w:val="22"/>
        </w:rPr>
      </w:pPr>
      <w:r w:rsidRPr="005771B7">
        <w:rPr>
          <w:rFonts w:asciiTheme="majorHAnsi" w:hAnsiTheme="majorHAnsi"/>
          <w:b/>
          <w:sz w:val="22"/>
          <w:szCs w:val="22"/>
        </w:rPr>
        <w:t xml:space="preserve">Avant le </w:t>
      </w:r>
      <w:r w:rsidR="00000754">
        <w:rPr>
          <w:rFonts w:asciiTheme="majorHAnsi" w:hAnsiTheme="majorHAnsi"/>
          <w:b/>
          <w:sz w:val="22"/>
          <w:szCs w:val="22"/>
        </w:rPr>
        <w:t>15</w:t>
      </w:r>
      <w:r w:rsidRPr="005771B7">
        <w:rPr>
          <w:rFonts w:asciiTheme="majorHAnsi" w:hAnsiTheme="majorHAnsi"/>
          <w:b/>
          <w:sz w:val="22"/>
          <w:szCs w:val="22"/>
        </w:rPr>
        <w:t xml:space="preserve"> </w:t>
      </w:r>
      <w:r w:rsidR="00CE605B" w:rsidRPr="005771B7">
        <w:rPr>
          <w:rFonts w:asciiTheme="majorHAnsi" w:hAnsiTheme="majorHAnsi"/>
          <w:b/>
          <w:sz w:val="22"/>
          <w:szCs w:val="22"/>
        </w:rPr>
        <w:t>février 2023</w:t>
      </w:r>
      <w:r w:rsidR="00000754">
        <w:rPr>
          <w:rFonts w:asciiTheme="majorHAnsi" w:hAnsiTheme="majorHAnsi"/>
          <w:sz w:val="22"/>
          <w:szCs w:val="22"/>
        </w:rPr>
        <w:t xml:space="preserve"> </w:t>
      </w:r>
      <w:r w:rsidR="00000754" w:rsidRPr="00000754">
        <w:rPr>
          <w:rFonts w:asciiTheme="majorHAnsi" w:hAnsiTheme="majorHAnsi"/>
          <w:b/>
          <w:color w:val="C0504D" w:themeColor="accent2"/>
          <w:sz w:val="22"/>
          <w:szCs w:val="22"/>
        </w:rPr>
        <w:t>– la date limite est repoussée au 28 février 2023 </w:t>
      </w:r>
      <w:r w:rsidR="00000754">
        <w:rPr>
          <w:rFonts w:asciiTheme="majorHAnsi" w:hAnsiTheme="majorHAnsi"/>
          <w:sz w:val="22"/>
          <w:szCs w:val="22"/>
        </w:rPr>
        <w:t xml:space="preserve">: </w:t>
      </w:r>
      <w:r w:rsidRPr="008C4E89">
        <w:rPr>
          <w:rFonts w:asciiTheme="majorHAnsi" w:hAnsiTheme="majorHAnsi"/>
          <w:sz w:val="22"/>
          <w:szCs w:val="22"/>
        </w:rPr>
        <w:t>envoyer votre proposition, en format natif (.</w:t>
      </w:r>
      <w:proofErr w:type="spellStart"/>
      <w:r w:rsidRPr="008C4E89">
        <w:rPr>
          <w:rFonts w:asciiTheme="majorHAnsi" w:hAnsiTheme="majorHAnsi"/>
          <w:sz w:val="22"/>
          <w:szCs w:val="22"/>
        </w:rPr>
        <w:t>docx</w:t>
      </w:r>
      <w:proofErr w:type="spellEnd"/>
      <w:r w:rsidRPr="008C4E89">
        <w:rPr>
          <w:rFonts w:asciiTheme="majorHAnsi" w:hAnsiTheme="majorHAnsi"/>
          <w:sz w:val="22"/>
          <w:szCs w:val="22"/>
        </w:rPr>
        <w:t xml:space="preserve"> .</w:t>
      </w:r>
      <w:proofErr w:type="spellStart"/>
      <w:r w:rsidRPr="008C4E89">
        <w:rPr>
          <w:rFonts w:asciiTheme="majorHAnsi" w:hAnsiTheme="majorHAnsi"/>
          <w:sz w:val="22"/>
          <w:szCs w:val="22"/>
        </w:rPr>
        <w:t>odt</w:t>
      </w:r>
      <w:proofErr w:type="spellEnd"/>
      <w:r w:rsidRPr="008C4E89">
        <w:rPr>
          <w:rFonts w:asciiTheme="majorHAnsi" w:hAnsiTheme="majorHAnsi"/>
          <w:sz w:val="22"/>
          <w:szCs w:val="22"/>
        </w:rPr>
        <w:t xml:space="preserve"> .</w:t>
      </w:r>
      <w:proofErr w:type="spellStart"/>
      <w:r w:rsidRPr="008C4E89">
        <w:rPr>
          <w:rFonts w:asciiTheme="majorHAnsi" w:hAnsiTheme="majorHAnsi"/>
          <w:sz w:val="22"/>
          <w:szCs w:val="22"/>
        </w:rPr>
        <w:t>rtf</w:t>
      </w:r>
      <w:proofErr w:type="spellEnd"/>
      <w:r w:rsidRPr="008C4E89">
        <w:rPr>
          <w:rFonts w:asciiTheme="majorHAnsi" w:hAnsiTheme="majorHAnsi"/>
          <w:sz w:val="22"/>
          <w:szCs w:val="22"/>
        </w:rPr>
        <w:t xml:space="preserve">) ET en </w:t>
      </w:r>
      <w:proofErr w:type="spellStart"/>
      <w:r w:rsidRPr="008C4E89">
        <w:rPr>
          <w:rFonts w:asciiTheme="majorHAnsi" w:hAnsiTheme="majorHAnsi"/>
          <w:sz w:val="22"/>
          <w:szCs w:val="22"/>
        </w:rPr>
        <w:t>pdf</w:t>
      </w:r>
      <w:proofErr w:type="spellEnd"/>
      <w:r w:rsidRPr="008C4E89">
        <w:rPr>
          <w:rFonts w:asciiTheme="majorHAnsi" w:hAnsiTheme="majorHAnsi"/>
          <w:sz w:val="22"/>
          <w:szCs w:val="22"/>
        </w:rPr>
        <w:t xml:space="preserve">, par </w:t>
      </w:r>
      <w:r w:rsidRPr="00CA2A5B">
        <w:rPr>
          <w:rFonts w:asciiTheme="majorHAnsi" w:hAnsiTheme="majorHAnsi"/>
          <w:sz w:val="22"/>
          <w:szCs w:val="22"/>
        </w:rPr>
        <w:t xml:space="preserve">mail à </w:t>
      </w:r>
      <w:r w:rsidR="003B5D5D" w:rsidRPr="00CA2A5B">
        <w:rPr>
          <w:rFonts w:asciiTheme="majorHAnsi" w:hAnsiTheme="majorHAnsi"/>
          <w:sz w:val="22"/>
          <w:szCs w:val="22"/>
        </w:rPr>
        <w:t xml:space="preserve">la responsable du Comité Scientifique : </w:t>
      </w:r>
      <w:hyperlink r:id="rId10" w:history="1">
        <w:r w:rsidR="00CA2A5B" w:rsidRPr="00CB3850">
          <w:rPr>
            <w:rStyle w:val="Lienhypertexte"/>
            <w:rFonts w:asciiTheme="majorHAnsi" w:hAnsiTheme="majorHAnsi"/>
            <w:sz w:val="22"/>
            <w:szCs w:val="22"/>
          </w:rPr>
          <w:t>claire.winder@univ-amu.fr</w:t>
        </w:r>
      </w:hyperlink>
      <w:r w:rsidR="00CA2A5B">
        <w:rPr>
          <w:rFonts w:asciiTheme="majorHAnsi" w:hAnsiTheme="majorHAnsi"/>
          <w:sz w:val="22"/>
          <w:szCs w:val="22"/>
        </w:rPr>
        <w:t xml:space="preserve"> </w:t>
      </w:r>
    </w:p>
    <w:p w14:paraId="2D90E669" w14:textId="1336879C" w:rsidR="00342044" w:rsidRDefault="00342044" w:rsidP="003A2929">
      <w:pPr>
        <w:pStyle w:val="Titre4"/>
      </w:pPr>
      <w:r w:rsidRPr="00342044">
        <w:lastRenderedPageBreak/>
        <w:t>Dates clés</w:t>
      </w:r>
    </w:p>
    <w:tbl>
      <w:tblPr>
        <w:tblStyle w:val="Grille"/>
        <w:tblW w:w="9632" w:type="dxa"/>
        <w:tblLook w:val="04A0" w:firstRow="1" w:lastRow="0" w:firstColumn="1" w:lastColumn="0" w:noHBand="0" w:noVBand="1"/>
      </w:tblPr>
      <w:tblGrid>
        <w:gridCol w:w="3289"/>
        <w:gridCol w:w="6343"/>
      </w:tblGrid>
      <w:tr w:rsidR="005771B7" w14:paraId="0A537DCD" w14:textId="77777777" w:rsidTr="006E50FD">
        <w:trPr>
          <w:trHeight w:val="1067"/>
        </w:trPr>
        <w:tc>
          <w:tcPr>
            <w:tcW w:w="3289" w:type="dxa"/>
            <w:shd w:val="clear" w:color="auto" w:fill="D9D9D9" w:themeFill="background1" w:themeFillShade="D9"/>
            <w:tcMar>
              <w:left w:w="28" w:type="dxa"/>
              <w:right w:w="28" w:type="dxa"/>
            </w:tcMar>
            <w:vAlign w:val="center"/>
          </w:tcPr>
          <w:p w14:paraId="3B57286E" w14:textId="65788915" w:rsidR="00C8339C" w:rsidRPr="00000754" w:rsidRDefault="00000754" w:rsidP="003A2F65">
            <w:pPr>
              <w:jc w:val="center"/>
              <w:rPr>
                <w:b/>
                <w:color w:val="C0504D" w:themeColor="accent2"/>
                <w:sz w:val="22"/>
                <w:szCs w:val="22"/>
              </w:rPr>
            </w:pPr>
            <w:r w:rsidRPr="00000754">
              <w:rPr>
                <w:b/>
                <w:color w:val="C0504D" w:themeColor="accent2"/>
                <w:szCs w:val="22"/>
              </w:rPr>
              <w:t>28</w:t>
            </w:r>
            <w:r w:rsidR="00156D23" w:rsidRPr="00000754">
              <w:rPr>
                <w:b/>
                <w:color w:val="C0504D" w:themeColor="accent2"/>
                <w:sz w:val="22"/>
                <w:szCs w:val="22"/>
              </w:rPr>
              <w:t xml:space="preserve"> février 2023</w:t>
            </w:r>
          </w:p>
          <w:p w14:paraId="49C9B73A" w14:textId="4A5CD8D5" w:rsidR="003A2F65" w:rsidRPr="003A2F65" w:rsidRDefault="003A2F65" w:rsidP="006E50FD">
            <w:pPr>
              <w:jc w:val="center"/>
              <w:rPr>
                <w:b/>
                <w:color w:val="000000"/>
                <w:sz w:val="21"/>
                <w:szCs w:val="21"/>
              </w:rPr>
            </w:pPr>
            <w:r w:rsidRPr="00C6193A">
              <w:rPr>
                <w:i/>
                <w:iCs/>
                <w:sz w:val="20"/>
                <w:szCs w:val="20"/>
              </w:rPr>
              <w:t>Date limite d’envoi des propositions</w:t>
            </w:r>
            <w:r w:rsidR="006E50FD">
              <w:rPr>
                <w:i/>
                <w:iCs/>
                <w:sz w:val="20"/>
                <w:szCs w:val="20"/>
              </w:rPr>
              <w:t xml:space="preserve"> par les </w:t>
            </w:r>
            <w:r w:rsidR="005206A7">
              <w:rPr>
                <w:i/>
                <w:iCs/>
                <w:sz w:val="20"/>
                <w:szCs w:val="20"/>
              </w:rPr>
              <w:t>communicants</w:t>
            </w:r>
            <w:bookmarkStart w:id="0" w:name="_GoBack"/>
            <w:bookmarkEnd w:id="0"/>
          </w:p>
        </w:tc>
        <w:tc>
          <w:tcPr>
            <w:tcW w:w="6343" w:type="dxa"/>
            <w:shd w:val="clear" w:color="auto" w:fill="auto"/>
            <w:vAlign w:val="center"/>
          </w:tcPr>
          <w:p w14:paraId="4C9BBC89" w14:textId="77777777" w:rsidR="00156D23" w:rsidRPr="007C3803" w:rsidRDefault="00156D23" w:rsidP="00156D23">
            <w:pPr>
              <w:rPr>
                <w:color w:val="000000"/>
                <w:sz w:val="22"/>
                <w:szCs w:val="22"/>
              </w:rPr>
            </w:pPr>
            <w:r w:rsidRPr="007C3803">
              <w:rPr>
                <w:sz w:val="22"/>
                <w:szCs w:val="22"/>
              </w:rPr>
              <w:t>P</w:t>
            </w:r>
            <w:r w:rsidRPr="007C3803">
              <w:rPr>
                <w:color w:val="000000"/>
                <w:sz w:val="22"/>
                <w:szCs w:val="22"/>
              </w:rPr>
              <w:t>roposition d’un atelier ou d’une communication</w:t>
            </w:r>
          </w:p>
          <w:p w14:paraId="5A870EE6" w14:textId="1200C065" w:rsidR="00156D23" w:rsidRDefault="00156D23" w:rsidP="00156D23">
            <w:r>
              <w:rPr>
                <w:color w:val="000000"/>
                <w:sz w:val="20"/>
                <w:szCs w:val="20"/>
              </w:rPr>
              <w:t xml:space="preserve">À envoyer </w:t>
            </w:r>
            <w:r w:rsidRPr="008A3888">
              <w:rPr>
                <w:color w:val="000000"/>
                <w:sz w:val="20"/>
                <w:szCs w:val="20"/>
              </w:rPr>
              <w:t xml:space="preserve">suivant le modèle présenté </w:t>
            </w:r>
            <w:r>
              <w:rPr>
                <w:color w:val="000000"/>
                <w:sz w:val="20"/>
                <w:szCs w:val="20"/>
              </w:rPr>
              <w:t xml:space="preserve">en annexes </w:t>
            </w:r>
            <w:r w:rsidRPr="008A3888">
              <w:rPr>
                <w:color w:val="000000"/>
                <w:sz w:val="20"/>
                <w:szCs w:val="20"/>
              </w:rPr>
              <w:t>(et sur le site du colloque</w:t>
            </w:r>
            <w:r w:rsidR="00164506">
              <w:rPr>
                <w:color w:val="000000"/>
                <w:sz w:val="20"/>
                <w:szCs w:val="20"/>
              </w:rPr>
              <w:t xml:space="preserve"> </w:t>
            </w:r>
            <w:r w:rsidR="00164506" w:rsidRPr="00164506">
              <w:rPr>
                <w:color w:val="000000"/>
                <w:sz w:val="20"/>
                <w:szCs w:val="20"/>
              </w:rPr>
              <w:t>https://www.copirelem.fr/colloque/</w:t>
            </w:r>
            <w:r w:rsidRPr="008A3888">
              <w:rPr>
                <w:color w:val="000000"/>
                <w:sz w:val="20"/>
                <w:szCs w:val="20"/>
              </w:rPr>
              <w:t xml:space="preserve">) </w:t>
            </w:r>
            <w:r>
              <w:rPr>
                <w:color w:val="000000"/>
                <w:sz w:val="20"/>
                <w:szCs w:val="20"/>
              </w:rPr>
              <w:t>à la</w:t>
            </w:r>
            <w:r w:rsidRPr="008A3888">
              <w:rPr>
                <w:color w:val="000000"/>
                <w:sz w:val="20"/>
                <w:szCs w:val="20"/>
              </w:rPr>
              <w:t xml:space="preserve"> responsable du Comité Scientifique : </w:t>
            </w:r>
            <w:hyperlink r:id="rId11" w:history="1">
              <w:r w:rsidRPr="000547FF">
                <w:rPr>
                  <w:rStyle w:val="Lienhypertexte"/>
                  <w:sz w:val="20"/>
                  <w:szCs w:val="20"/>
                  <w:lang w:val="uz-Cyrl-UZ" w:eastAsia="uz-Cyrl-UZ" w:bidi="uz-Cyrl-UZ"/>
                </w:rPr>
                <w:t>claire.winder@univ-amu.fr</w:t>
              </w:r>
            </w:hyperlink>
          </w:p>
        </w:tc>
      </w:tr>
      <w:tr w:rsidR="005771B7" w14:paraId="00F5D534" w14:textId="77777777" w:rsidTr="006E50FD">
        <w:trPr>
          <w:trHeight w:val="713"/>
        </w:trPr>
        <w:tc>
          <w:tcPr>
            <w:tcW w:w="3289" w:type="dxa"/>
            <w:tcMar>
              <w:left w:w="28" w:type="dxa"/>
              <w:right w:w="28" w:type="dxa"/>
            </w:tcMar>
            <w:vAlign w:val="center"/>
          </w:tcPr>
          <w:p w14:paraId="400DD8B2" w14:textId="04A9A678" w:rsidR="00156D23" w:rsidRPr="009E4DB2" w:rsidRDefault="00156D23" w:rsidP="003A2F65">
            <w:pPr>
              <w:jc w:val="center"/>
              <w:rPr>
                <w:bCs/>
              </w:rPr>
            </w:pPr>
            <w:r w:rsidRPr="009E4DB2">
              <w:rPr>
                <w:bCs/>
                <w:color w:val="000000"/>
                <w:sz w:val="22"/>
                <w:szCs w:val="22"/>
              </w:rPr>
              <w:t>24 mars 2023</w:t>
            </w:r>
          </w:p>
        </w:tc>
        <w:tc>
          <w:tcPr>
            <w:tcW w:w="6343" w:type="dxa"/>
            <w:shd w:val="clear" w:color="auto" w:fill="auto"/>
            <w:vAlign w:val="center"/>
          </w:tcPr>
          <w:p w14:paraId="5DA13CF1" w14:textId="38880B5B" w:rsidR="00156D23" w:rsidRDefault="00156D23" w:rsidP="00156D23">
            <w:pPr>
              <w:rPr>
                <w:color w:val="000000"/>
                <w:sz w:val="22"/>
                <w:szCs w:val="22"/>
              </w:rPr>
            </w:pPr>
            <w:r>
              <w:rPr>
                <w:color w:val="000000"/>
                <w:sz w:val="22"/>
                <w:szCs w:val="22"/>
              </w:rPr>
              <w:t>Décision</w:t>
            </w:r>
            <w:r w:rsidRPr="008A3888">
              <w:rPr>
                <w:color w:val="000000"/>
                <w:sz w:val="22"/>
                <w:szCs w:val="22"/>
              </w:rPr>
              <w:t xml:space="preserve"> du Comité Scientifique</w:t>
            </w:r>
          </w:p>
          <w:p w14:paraId="6E3EF97B" w14:textId="4F0EA6F9" w:rsidR="00156D23" w:rsidRDefault="00FA516B" w:rsidP="00156D23">
            <w:r>
              <w:rPr>
                <w:sz w:val="20"/>
                <w:szCs w:val="20"/>
              </w:rPr>
              <w:t>C</w:t>
            </w:r>
            <w:r w:rsidR="00156D23" w:rsidRPr="00DF3FF1">
              <w:rPr>
                <w:sz w:val="20"/>
                <w:szCs w:val="20"/>
              </w:rPr>
              <w:t>ommuniquée par la responsable du Comité Scientifique</w:t>
            </w:r>
            <w:r w:rsidR="0033517C">
              <w:rPr>
                <w:sz w:val="20"/>
                <w:szCs w:val="20"/>
              </w:rPr>
              <w:t xml:space="preserve"> à l’auteur à contacter</w:t>
            </w:r>
          </w:p>
        </w:tc>
      </w:tr>
      <w:tr w:rsidR="005771B7" w14:paraId="54F614B8" w14:textId="77777777" w:rsidTr="006E50FD">
        <w:trPr>
          <w:trHeight w:val="735"/>
        </w:trPr>
        <w:tc>
          <w:tcPr>
            <w:tcW w:w="3289" w:type="dxa"/>
            <w:shd w:val="clear" w:color="auto" w:fill="D9D9D9" w:themeFill="background1" w:themeFillShade="D9"/>
            <w:tcMar>
              <w:left w:w="28" w:type="dxa"/>
              <w:right w:w="28" w:type="dxa"/>
            </w:tcMar>
            <w:vAlign w:val="center"/>
          </w:tcPr>
          <w:p w14:paraId="7200E68F" w14:textId="5F8DA845" w:rsidR="00156D23" w:rsidRPr="00536210" w:rsidRDefault="0033517C" w:rsidP="003A2F65">
            <w:pPr>
              <w:jc w:val="center"/>
              <w:rPr>
                <w:b/>
                <w:bCs/>
                <w:color w:val="4F81BD" w:themeColor="accent1"/>
              </w:rPr>
            </w:pPr>
            <w:r w:rsidRPr="00536210">
              <w:rPr>
                <w:b/>
                <w:bCs/>
                <w:color w:val="4F81BD" w:themeColor="accent1"/>
                <w:szCs w:val="22"/>
              </w:rPr>
              <w:t>13-14-15 juin 2023</w:t>
            </w:r>
          </w:p>
        </w:tc>
        <w:tc>
          <w:tcPr>
            <w:tcW w:w="6343" w:type="dxa"/>
            <w:shd w:val="clear" w:color="auto" w:fill="auto"/>
            <w:vAlign w:val="center"/>
          </w:tcPr>
          <w:p w14:paraId="2799DE68" w14:textId="0535001D" w:rsidR="00156D23" w:rsidRPr="00536210" w:rsidRDefault="0033517C" w:rsidP="00156D23">
            <w:pPr>
              <w:rPr>
                <w:b/>
                <w:color w:val="4F81BD" w:themeColor="accent1"/>
              </w:rPr>
            </w:pPr>
            <w:r w:rsidRPr="00536210">
              <w:rPr>
                <w:b/>
                <w:color w:val="4F81BD" w:themeColor="accent1"/>
                <w:szCs w:val="22"/>
              </w:rPr>
              <w:t>Colloque à Marseille</w:t>
            </w:r>
          </w:p>
        </w:tc>
      </w:tr>
      <w:tr w:rsidR="005771B7" w14:paraId="5E591D59" w14:textId="77777777" w:rsidTr="006E50FD">
        <w:trPr>
          <w:trHeight w:val="970"/>
        </w:trPr>
        <w:tc>
          <w:tcPr>
            <w:tcW w:w="3289" w:type="dxa"/>
            <w:shd w:val="clear" w:color="auto" w:fill="D9D9D9" w:themeFill="background1" w:themeFillShade="D9"/>
            <w:tcMar>
              <w:left w:w="28" w:type="dxa"/>
              <w:right w:w="28" w:type="dxa"/>
            </w:tcMar>
            <w:vAlign w:val="center"/>
          </w:tcPr>
          <w:p w14:paraId="1225BCAA" w14:textId="77777777" w:rsidR="00156D23" w:rsidRDefault="0033517C" w:rsidP="003A2F65">
            <w:pPr>
              <w:jc w:val="center"/>
              <w:rPr>
                <w:rFonts w:eastAsia="Cambria"/>
                <w:b/>
                <w:color w:val="000000"/>
                <w:sz w:val="22"/>
                <w:szCs w:val="22"/>
              </w:rPr>
            </w:pPr>
            <w:r>
              <w:rPr>
                <w:rFonts w:eastAsia="Cambria"/>
                <w:b/>
                <w:color w:val="000000"/>
                <w:sz w:val="22"/>
                <w:szCs w:val="22"/>
              </w:rPr>
              <w:t>15 septembre 2023</w:t>
            </w:r>
          </w:p>
          <w:p w14:paraId="7F85C7FB" w14:textId="289744EB" w:rsidR="003A2F65" w:rsidRDefault="003A2F65" w:rsidP="006E50FD">
            <w:pPr>
              <w:jc w:val="center"/>
            </w:pPr>
            <w:r w:rsidRPr="00C6193A">
              <w:rPr>
                <w:i/>
                <w:iCs/>
                <w:sz w:val="20"/>
                <w:szCs w:val="20"/>
              </w:rPr>
              <w:t>Date limite d’envoi des textes</w:t>
            </w:r>
            <w:r w:rsidR="006E50FD">
              <w:rPr>
                <w:i/>
                <w:iCs/>
                <w:sz w:val="20"/>
                <w:szCs w:val="20"/>
              </w:rPr>
              <w:t xml:space="preserve"> par les auteurs</w:t>
            </w:r>
          </w:p>
        </w:tc>
        <w:tc>
          <w:tcPr>
            <w:tcW w:w="6343" w:type="dxa"/>
            <w:shd w:val="clear" w:color="auto" w:fill="auto"/>
            <w:vAlign w:val="center"/>
          </w:tcPr>
          <w:p w14:paraId="33F9280B" w14:textId="77777777" w:rsidR="00156D23" w:rsidRDefault="0033517C" w:rsidP="00156D23">
            <w:pPr>
              <w:rPr>
                <w:rFonts w:eastAsia="Cambria"/>
                <w:color w:val="000000"/>
                <w:sz w:val="22"/>
                <w:szCs w:val="22"/>
              </w:rPr>
            </w:pPr>
            <w:r>
              <w:rPr>
                <w:rFonts w:eastAsia="Cambria"/>
                <w:color w:val="000000"/>
                <w:sz w:val="22"/>
                <w:szCs w:val="22"/>
              </w:rPr>
              <w:t>Texte pour les actes du colloque</w:t>
            </w:r>
          </w:p>
          <w:p w14:paraId="4A55F307" w14:textId="5A0D17E7" w:rsidR="00E7116A" w:rsidRPr="00A6576C" w:rsidRDefault="0033517C" w:rsidP="00CA2A5B">
            <w:pPr>
              <w:rPr>
                <w:sz w:val="20"/>
                <w:szCs w:val="20"/>
                <w:lang w:val="uz-Cyrl-UZ" w:eastAsia="uz-Cyrl-UZ" w:bidi="uz-Cyrl-UZ"/>
              </w:rPr>
            </w:pPr>
            <w:r>
              <w:rPr>
                <w:color w:val="000000"/>
                <w:sz w:val="20"/>
                <w:szCs w:val="20"/>
              </w:rPr>
              <w:t>À</w:t>
            </w:r>
            <w:r w:rsidRPr="008A3888">
              <w:rPr>
                <w:color w:val="000000"/>
                <w:sz w:val="20"/>
                <w:szCs w:val="20"/>
              </w:rPr>
              <w:t xml:space="preserve"> envoyer </w:t>
            </w:r>
            <w:r w:rsidRPr="00CA2A5B">
              <w:rPr>
                <w:color w:val="000000"/>
                <w:sz w:val="20"/>
                <w:szCs w:val="20"/>
              </w:rPr>
              <w:t xml:space="preserve">à la responsable du Comité Scientifique : </w:t>
            </w:r>
            <w:hyperlink r:id="rId12" w:history="1">
              <w:r w:rsidRPr="00CA2A5B">
                <w:rPr>
                  <w:rStyle w:val="Lienhypertexte"/>
                  <w:sz w:val="20"/>
                  <w:szCs w:val="20"/>
                  <w:lang w:val="uz-Cyrl-UZ" w:eastAsia="uz-Cyrl-UZ" w:bidi="uz-Cyrl-UZ"/>
                </w:rPr>
                <w:t>claire.winder@univ-amu.fr</w:t>
              </w:r>
            </w:hyperlink>
          </w:p>
        </w:tc>
      </w:tr>
      <w:tr w:rsidR="005771B7" w14:paraId="09EE234E" w14:textId="77777777" w:rsidTr="006E50FD">
        <w:trPr>
          <w:trHeight w:val="1052"/>
        </w:trPr>
        <w:tc>
          <w:tcPr>
            <w:tcW w:w="3289" w:type="dxa"/>
            <w:tcMar>
              <w:left w:w="28" w:type="dxa"/>
              <w:right w:w="28" w:type="dxa"/>
            </w:tcMar>
            <w:vAlign w:val="center"/>
          </w:tcPr>
          <w:p w14:paraId="2150E442" w14:textId="77777777" w:rsidR="00A6576C" w:rsidRDefault="00A6576C" w:rsidP="003A2F65">
            <w:pPr>
              <w:jc w:val="center"/>
              <w:rPr>
                <w:rFonts w:eastAsia="Cambria"/>
                <w:bCs/>
                <w:color w:val="000000"/>
                <w:sz w:val="22"/>
                <w:szCs w:val="22"/>
              </w:rPr>
            </w:pPr>
            <w:r w:rsidRPr="009E4DB2">
              <w:rPr>
                <w:rFonts w:eastAsia="Cambria"/>
                <w:bCs/>
                <w:color w:val="000000"/>
                <w:sz w:val="22"/>
                <w:szCs w:val="22"/>
              </w:rPr>
              <w:t>15 octobre 2023</w:t>
            </w:r>
          </w:p>
          <w:p w14:paraId="0256734E" w14:textId="67C3BF7D" w:rsidR="003A2F65" w:rsidRPr="009E4DB2" w:rsidRDefault="003A2F65" w:rsidP="006E50FD">
            <w:pPr>
              <w:jc w:val="center"/>
              <w:rPr>
                <w:rFonts w:eastAsia="Cambria"/>
                <w:bCs/>
                <w:color w:val="000000"/>
                <w:sz w:val="22"/>
                <w:szCs w:val="22"/>
              </w:rPr>
            </w:pPr>
            <w:r w:rsidRPr="00C6193A">
              <w:rPr>
                <w:i/>
                <w:iCs/>
                <w:sz w:val="20"/>
                <w:szCs w:val="20"/>
              </w:rPr>
              <w:t>Date limite d’envoi des retours CS</w:t>
            </w:r>
            <w:r w:rsidR="006E50FD">
              <w:rPr>
                <w:i/>
                <w:iCs/>
                <w:sz w:val="20"/>
                <w:szCs w:val="20"/>
              </w:rPr>
              <w:t xml:space="preserve"> aux auteurs</w:t>
            </w:r>
          </w:p>
        </w:tc>
        <w:tc>
          <w:tcPr>
            <w:tcW w:w="6343" w:type="dxa"/>
            <w:shd w:val="clear" w:color="auto" w:fill="auto"/>
            <w:vAlign w:val="center"/>
          </w:tcPr>
          <w:p w14:paraId="31C71396" w14:textId="77777777" w:rsidR="00A6576C" w:rsidRPr="00A6576C" w:rsidRDefault="00A6576C" w:rsidP="00156D23">
            <w:pPr>
              <w:rPr>
                <w:sz w:val="22"/>
                <w:szCs w:val="22"/>
              </w:rPr>
            </w:pPr>
            <w:r w:rsidRPr="00A6576C">
              <w:rPr>
                <w:sz w:val="22"/>
                <w:szCs w:val="22"/>
              </w:rPr>
              <w:t>Retour sur les textes</w:t>
            </w:r>
          </w:p>
          <w:p w14:paraId="49923AFF" w14:textId="085EC68D" w:rsidR="00A6576C" w:rsidRDefault="00FA516B" w:rsidP="00156D23">
            <w:pPr>
              <w:rPr>
                <w:rFonts w:eastAsia="Cambria"/>
                <w:color w:val="000000"/>
                <w:sz w:val="22"/>
                <w:szCs w:val="22"/>
              </w:rPr>
            </w:pPr>
            <w:r>
              <w:rPr>
                <w:sz w:val="20"/>
                <w:szCs w:val="20"/>
              </w:rPr>
              <w:t>T</w:t>
            </w:r>
            <w:r w:rsidR="00A6576C">
              <w:rPr>
                <w:sz w:val="20"/>
                <w:szCs w:val="20"/>
              </w:rPr>
              <w:t xml:space="preserve">extes relus par des membres du </w:t>
            </w:r>
            <w:r w:rsidR="00A6576C" w:rsidRPr="008A3888">
              <w:rPr>
                <w:color w:val="000000"/>
                <w:sz w:val="20"/>
                <w:szCs w:val="20"/>
              </w:rPr>
              <w:t xml:space="preserve">Comité Scientifique </w:t>
            </w:r>
            <w:r w:rsidR="00A6576C">
              <w:rPr>
                <w:sz w:val="20"/>
                <w:szCs w:val="20"/>
              </w:rPr>
              <w:t>renvoyés</w:t>
            </w:r>
            <w:r>
              <w:rPr>
                <w:sz w:val="20"/>
                <w:szCs w:val="20"/>
              </w:rPr>
              <w:t>,</w:t>
            </w:r>
            <w:r w:rsidR="00A6576C">
              <w:rPr>
                <w:sz w:val="20"/>
                <w:szCs w:val="20"/>
              </w:rPr>
              <w:t xml:space="preserve"> </w:t>
            </w:r>
            <w:r>
              <w:rPr>
                <w:sz w:val="20"/>
                <w:szCs w:val="20"/>
              </w:rPr>
              <w:t xml:space="preserve">par la responsable du </w:t>
            </w:r>
            <w:r w:rsidRPr="008A3888">
              <w:rPr>
                <w:color w:val="000000"/>
                <w:sz w:val="20"/>
                <w:szCs w:val="20"/>
              </w:rPr>
              <w:t>Comité Scientifique</w:t>
            </w:r>
            <w:r>
              <w:rPr>
                <w:color w:val="000000"/>
                <w:sz w:val="20"/>
                <w:szCs w:val="20"/>
              </w:rPr>
              <w:t>,</w:t>
            </w:r>
            <w:r>
              <w:rPr>
                <w:sz w:val="20"/>
                <w:szCs w:val="20"/>
              </w:rPr>
              <w:t xml:space="preserve"> </w:t>
            </w:r>
            <w:r w:rsidR="00A6576C">
              <w:rPr>
                <w:sz w:val="20"/>
                <w:szCs w:val="20"/>
              </w:rPr>
              <w:t xml:space="preserve">à </w:t>
            </w:r>
            <w:r w:rsidR="00201AA0">
              <w:rPr>
                <w:sz w:val="20"/>
                <w:szCs w:val="20"/>
              </w:rPr>
              <w:t>l’</w:t>
            </w:r>
            <w:r w:rsidR="00A6576C">
              <w:rPr>
                <w:sz w:val="20"/>
                <w:szCs w:val="20"/>
              </w:rPr>
              <w:t>auteur</w:t>
            </w:r>
            <w:r w:rsidR="00201AA0">
              <w:rPr>
                <w:sz w:val="20"/>
                <w:szCs w:val="20"/>
              </w:rPr>
              <w:t xml:space="preserve"> à cont</w:t>
            </w:r>
            <w:r>
              <w:rPr>
                <w:sz w:val="20"/>
                <w:szCs w:val="20"/>
              </w:rPr>
              <w:t>a</w:t>
            </w:r>
            <w:r w:rsidR="00201AA0">
              <w:rPr>
                <w:sz w:val="20"/>
                <w:szCs w:val="20"/>
              </w:rPr>
              <w:t>cter</w:t>
            </w:r>
          </w:p>
        </w:tc>
      </w:tr>
      <w:tr w:rsidR="005771B7" w14:paraId="175AA320" w14:textId="77777777" w:rsidTr="006E50FD">
        <w:trPr>
          <w:trHeight w:val="1067"/>
        </w:trPr>
        <w:tc>
          <w:tcPr>
            <w:tcW w:w="3289" w:type="dxa"/>
            <w:shd w:val="clear" w:color="auto" w:fill="D9D9D9" w:themeFill="background1" w:themeFillShade="D9"/>
            <w:tcMar>
              <w:left w:w="28" w:type="dxa"/>
              <w:right w:w="28" w:type="dxa"/>
            </w:tcMar>
            <w:vAlign w:val="center"/>
          </w:tcPr>
          <w:p w14:paraId="380D39C9" w14:textId="77777777" w:rsidR="00156D23" w:rsidRDefault="00E7116A" w:rsidP="003A2F65">
            <w:pPr>
              <w:jc w:val="center"/>
              <w:rPr>
                <w:b/>
                <w:color w:val="000000"/>
                <w:sz w:val="22"/>
                <w:szCs w:val="22"/>
              </w:rPr>
            </w:pPr>
            <w:r w:rsidRPr="00FB3425">
              <w:rPr>
                <w:b/>
                <w:color w:val="000000"/>
                <w:sz w:val="22"/>
                <w:szCs w:val="22"/>
              </w:rPr>
              <w:t>15</w:t>
            </w:r>
            <w:r>
              <w:rPr>
                <w:b/>
                <w:color w:val="000000"/>
                <w:sz w:val="22"/>
                <w:szCs w:val="22"/>
              </w:rPr>
              <w:t xml:space="preserve"> janvier 2024</w:t>
            </w:r>
          </w:p>
          <w:p w14:paraId="1BC7B5F4" w14:textId="7E288023" w:rsidR="003A2F65" w:rsidRPr="003A2F65" w:rsidRDefault="003A2F65" w:rsidP="006E50FD">
            <w:pPr>
              <w:jc w:val="center"/>
              <w:rPr>
                <w:b/>
                <w:color w:val="000000"/>
                <w:sz w:val="21"/>
                <w:szCs w:val="21"/>
              </w:rPr>
            </w:pPr>
            <w:r w:rsidRPr="00C6193A">
              <w:rPr>
                <w:i/>
                <w:iCs/>
                <w:sz w:val="20"/>
                <w:szCs w:val="20"/>
              </w:rPr>
              <w:t>Date limite d’envoi des versions définitives des textes</w:t>
            </w:r>
            <w:r w:rsidR="00747926">
              <w:rPr>
                <w:i/>
                <w:iCs/>
                <w:sz w:val="20"/>
                <w:szCs w:val="20"/>
              </w:rPr>
              <w:t xml:space="preserve"> par les auteurs</w:t>
            </w:r>
          </w:p>
        </w:tc>
        <w:tc>
          <w:tcPr>
            <w:tcW w:w="6343" w:type="dxa"/>
            <w:shd w:val="clear" w:color="auto" w:fill="auto"/>
            <w:vAlign w:val="center"/>
          </w:tcPr>
          <w:p w14:paraId="5F5A2C97" w14:textId="16AABECB" w:rsidR="00156D23" w:rsidRDefault="00E7116A" w:rsidP="00156D23">
            <w:pPr>
              <w:rPr>
                <w:color w:val="000000"/>
                <w:sz w:val="22"/>
                <w:szCs w:val="22"/>
              </w:rPr>
            </w:pPr>
            <w:r>
              <w:rPr>
                <w:color w:val="000000"/>
                <w:sz w:val="22"/>
                <w:szCs w:val="22"/>
              </w:rPr>
              <w:t xml:space="preserve">Version définitive des textes </w:t>
            </w:r>
          </w:p>
          <w:p w14:paraId="579C0437" w14:textId="435AE03F" w:rsidR="00E7116A" w:rsidRDefault="00E7116A" w:rsidP="00CA2A5B">
            <w:r>
              <w:rPr>
                <w:color w:val="000000"/>
                <w:sz w:val="20"/>
                <w:szCs w:val="20"/>
              </w:rPr>
              <w:t>À</w:t>
            </w:r>
            <w:r w:rsidRPr="008A3888">
              <w:rPr>
                <w:color w:val="000000"/>
                <w:sz w:val="20"/>
                <w:szCs w:val="20"/>
              </w:rPr>
              <w:t xml:space="preserve"> </w:t>
            </w:r>
            <w:r w:rsidR="008D61FD">
              <w:rPr>
                <w:color w:val="000000"/>
                <w:sz w:val="20"/>
                <w:szCs w:val="20"/>
              </w:rPr>
              <w:t xml:space="preserve">envoyer </w:t>
            </w:r>
            <w:r w:rsidR="00870939" w:rsidRPr="00CA2A5B">
              <w:rPr>
                <w:color w:val="000000"/>
                <w:sz w:val="20"/>
                <w:szCs w:val="20"/>
              </w:rPr>
              <w:t xml:space="preserve">à la responsable du Comité Scientifique : </w:t>
            </w:r>
            <w:hyperlink r:id="rId13" w:history="1">
              <w:r w:rsidR="00870939" w:rsidRPr="00CA2A5B">
                <w:rPr>
                  <w:rStyle w:val="Lienhypertexte"/>
                  <w:sz w:val="20"/>
                  <w:szCs w:val="20"/>
                  <w:lang w:val="uz-Cyrl-UZ" w:eastAsia="uz-Cyrl-UZ" w:bidi="uz-Cyrl-UZ"/>
                </w:rPr>
                <w:t>claire.winder@univ-amu.fr</w:t>
              </w:r>
            </w:hyperlink>
            <w:r w:rsidR="00870939" w:rsidRPr="00CA2A5B">
              <w:rPr>
                <w:rStyle w:val="Lienhypertexte"/>
                <w:sz w:val="20"/>
                <w:szCs w:val="20"/>
                <w:lang w:val="uz-Cyrl-UZ" w:eastAsia="uz-Cyrl-UZ" w:bidi="uz-Cyrl-UZ"/>
              </w:rPr>
              <w:t xml:space="preserve"> </w:t>
            </w:r>
          </w:p>
        </w:tc>
      </w:tr>
    </w:tbl>
    <w:p w14:paraId="1BC9BE9D" w14:textId="4A33BF97" w:rsidR="007C3803" w:rsidRDefault="007C3803" w:rsidP="003A2929">
      <w:pPr>
        <w:pStyle w:val="Titre4"/>
      </w:pPr>
      <w:r>
        <w:t>Composition du comité scientifique</w:t>
      </w:r>
    </w:p>
    <w:p w14:paraId="475E817A" w14:textId="3613C5C3" w:rsidR="006E09EC" w:rsidRPr="00C42460" w:rsidRDefault="006E09EC" w:rsidP="00A3099F">
      <w:pPr>
        <w:spacing w:before="80" w:after="60" w:line="276" w:lineRule="auto"/>
        <w:rPr>
          <w:sz w:val="22"/>
        </w:rPr>
      </w:pPr>
      <w:r w:rsidRPr="00C42460">
        <w:rPr>
          <w:b/>
          <w:sz w:val="22"/>
        </w:rPr>
        <w:t>Claire GUILLE-BIEL WINDER</w:t>
      </w:r>
      <w:r w:rsidRPr="00C42460">
        <w:rPr>
          <w:sz w:val="22"/>
        </w:rPr>
        <w:t xml:space="preserve">, Maîtresse de Conférences, ADEF, INSPE, Aix-Marseille Université, IRES d’Aix-Marseille, COPIRELEM, </w:t>
      </w:r>
      <w:r w:rsidRPr="00C42460">
        <w:rPr>
          <w:b/>
          <w:sz w:val="22"/>
        </w:rPr>
        <w:t>présidente du comité scientifique</w:t>
      </w:r>
    </w:p>
    <w:p w14:paraId="5CE5F054" w14:textId="51CB6C00" w:rsidR="006E09EC" w:rsidRPr="00C42460" w:rsidRDefault="006E09EC" w:rsidP="00A3099F">
      <w:pPr>
        <w:spacing w:before="80" w:after="60" w:line="276" w:lineRule="auto"/>
        <w:rPr>
          <w:sz w:val="22"/>
        </w:rPr>
      </w:pPr>
      <w:r w:rsidRPr="00C42460">
        <w:rPr>
          <w:b/>
          <w:sz w:val="22"/>
        </w:rPr>
        <w:t>Teresa ASSUDE</w:t>
      </w:r>
      <w:r w:rsidRPr="00C42460">
        <w:rPr>
          <w:sz w:val="22"/>
        </w:rPr>
        <w:t>, Professeur</w:t>
      </w:r>
      <w:r w:rsidR="00444FF1" w:rsidRPr="00C42460">
        <w:rPr>
          <w:sz w:val="22"/>
        </w:rPr>
        <w:t>e</w:t>
      </w:r>
      <w:r w:rsidRPr="00C42460">
        <w:rPr>
          <w:sz w:val="22"/>
        </w:rPr>
        <w:t xml:space="preserve"> des Universités, ADEF, INSPE, Aix-Marseille Université, IRES d’Aix-Marseille</w:t>
      </w:r>
    </w:p>
    <w:p w14:paraId="7C41A1B3" w14:textId="7D11F1C8" w:rsidR="006E09EC" w:rsidRPr="00C42460" w:rsidRDefault="006E09EC" w:rsidP="00A3099F">
      <w:pPr>
        <w:spacing w:before="80" w:after="60" w:line="276" w:lineRule="auto"/>
        <w:rPr>
          <w:sz w:val="22"/>
        </w:rPr>
      </w:pPr>
      <w:r w:rsidRPr="00C42460">
        <w:rPr>
          <w:b/>
          <w:sz w:val="22"/>
        </w:rPr>
        <w:t>Anne BILGOT</w:t>
      </w:r>
      <w:r w:rsidR="0065375D" w:rsidRPr="00C42460">
        <w:rPr>
          <w:sz w:val="22"/>
        </w:rPr>
        <w:t>,</w:t>
      </w:r>
      <w:r w:rsidRPr="00C42460">
        <w:rPr>
          <w:sz w:val="22"/>
        </w:rPr>
        <w:tab/>
      </w:r>
      <w:r w:rsidR="0065375D" w:rsidRPr="00C42460">
        <w:rPr>
          <w:sz w:val="22"/>
        </w:rPr>
        <w:t xml:space="preserve">Formatrice, </w:t>
      </w:r>
      <w:r w:rsidRPr="00C42460">
        <w:rPr>
          <w:sz w:val="22"/>
        </w:rPr>
        <w:t>INSPE</w:t>
      </w:r>
      <w:r w:rsidR="0065375D" w:rsidRPr="00C42460">
        <w:rPr>
          <w:sz w:val="22"/>
        </w:rPr>
        <w:t>,</w:t>
      </w:r>
      <w:r w:rsidRPr="00C42460">
        <w:rPr>
          <w:sz w:val="22"/>
        </w:rPr>
        <w:t xml:space="preserve"> </w:t>
      </w:r>
      <w:r w:rsidR="007D5002" w:rsidRPr="00C42460">
        <w:rPr>
          <w:sz w:val="22"/>
        </w:rPr>
        <w:t>Sorbonne Université</w:t>
      </w:r>
      <w:r w:rsidR="00AB5D75" w:rsidRPr="00C42460">
        <w:rPr>
          <w:sz w:val="22"/>
        </w:rPr>
        <w:t xml:space="preserve">, </w:t>
      </w:r>
      <w:r w:rsidR="00C2722B" w:rsidRPr="00C42460">
        <w:rPr>
          <w:sz w:val="22"/>
        </w:rPr>
        <w:t xml:space="preserve">Co-responsable </w:t>
      </w:r>
      <w:r w:rsidR="00AB5D75" w:rsidRPr="00C42460">
        <w:rPr>
          <w:sz w:val="22"/>
        </w:rPr>
        <w:t>COPIRELEM</w:t>
      </w:r>
    </w:p>
    <w:p w14:paraId="7CE55266" w14:textId="42BCC374" w:rsidR="006E09EC" w:rsidRPr="00C42460" w:rsidRDefault="006E09EC" w:rsidP="00A3099F">
      <w:pPr>
        <w:spacing w:before="80" w:after="60" w:line="276" w:lineRule="auto"/>
        <w:rPr>
          <w:sz w:val="22"/>
        </w:rPr>
      </w:pPr>
      <w:r w:rsidRPr="00C42460">
        <w:rPr>
          <w:b/>
          <w:sz w:val="22"/>
        </w:rPr>
        <w:t>Pierre EYSSERIC</w:t>
      </w:r>
      <w:r w:rsidR="0065375D" w:rsidRPr="00C42460">
        <w:rPr>
          <w:sz w:val="22"/>
        </w:rPr>
        <w:t>, Formateur, INSPE, Aix-Marseille Université, IRES d’Aix-Marseille, COPIRELEM</w:t>
      </w:r>
    </w:p>
    <w:p w14:paraId="0497155C" w14:textId="7C17F2CE" w:rsidR="006E09EC" w:rsidRPr="00C42460" w:rsidRDefault="006E09EC" w:rsidP="00A3099F">
      <w:pPr>
        <w:spacing w:before="80" w:after="60" w:line="276" w:lineRule="auto"/>
        <w:rPr>
          <w:sz w:val="22"/>
        </w:rPr>
      </w:pPr>
      <w:r w:rsidRPr="00C42460">
        <w:rPr>
          <w:b/>
          <w:sz w:val="22"/>
        </w:rPr>
        <w:t>Pierre-Alain FILIPPI</w:t>
      </w:r>
      <w:r w:rsidR="00AB5D75" w:rsidRPr="00C42460">
        <w:rPr>
          <w:b/>
          <w:sz w:val="22"/>
        </w:rPr>
        <w:t>,</w:t>
      </w:r>
      <w:r w:rsidR="00AB5D75" w:rsidRPr="00C42460">
        <w:rPr>
          <w:sz w:val="22"/>
        </w:rPr>
        <w:t xml:space="preserve"> </w:t>
      </w:r>
      <w:r w:rsidRPr="00C42460">
        <w:rPr>
          <w:sz w:val="22"/>
        </w:rPr>
        <w:t xml:space="preserve">Professeur adjoint, Faculté d’éducation, </w:t>
      </w:r>
      <w:r w:rsidR="00AB5D75" w:rsidRPr="00C42460">
        <w:rPr>
          <w:sz w:val="22"/>
        </w:rPr>
        <w:t>Université de Sherbrooke</w:t>
      </w:r>
      <w:r w:rsidR="00C912EE" w:rsidRPr="00C42460">
        <w:rPr>
          <w:sz w:val="22"/>
        </w:rPr>
        <w:t>, Québec</w:t>
      </w:r>
    </w:p>
    <w:p w14:paraId="331B191A" w14:textId="18D3ECBF" w:rsidR="006E09EC" w:rsidRPr="00C42460" w:rsidRDefault="006E09EC" w:rsidP="00A3099F">
      <w:pPr>
        <w:spacing w:before="80" w:after="60" w:line="276" w:lineRule="auto"/>
        <w:rPr>
          <w:sz w:val="22"/>
        </w:rPr>
      </w:pPr>
      <w:r w:rsidRPr="00C42460">
        <w:rPr>
          <w:b/>
          <w:sz w:val="22"/>
        </w:rPr>
        <w:t>Olivier GUES</w:t>
      </w:r>
      <w:r w:rsidR="00886EC3" w:rsidRPr="00C42460">
        <w:rPr>
          <w:sz w:val="22"/>
        </w:rPr>
        <w:t xml:space="preserve">, Professeur des Universités, </w:t>
      </w:r>
      <w:r w:rsidRPr="00C42460">
        <w:rPr>
          <w:sz w:val="22"/>
        </w:rPr>
        <w:t>UFR Sciences</w:t>
      </w:r>
      <w:r w:rsidR="00886EC3" w:rsidRPr="00C42460">
        <w:rPr>
          <w:sz w:val="22"/>
        </w:rPr>
        <w:t>, Aix-Marseille Université, Directeur de l’IRES d’Aix-Marseille</w:t>
      </w:r>
      <w:r w:rsidRPr="00C42460">
        <w:rPr>
          <w:sz w:val="22"/>
        </w:rPr>
        <w:t xml:space="preserve"> </w:t>
      </w:r>
    </w:p>
    <w:p w14:paraId="36315B75" w14:textId="571479BD" w:rsidR="006E09EC" w:rsidRPr="00C42460" w:rsidRDefault="006E09EC" w:rsidP="00A3099F">
      <w:pPr>
        <w:spacing w:before="80" w:after="60" w:line="276" w:lineRule="auto"/>
        <w:rPr>
          <w:sz w:val="22"/>
        </w:rPr>
      </w:pPr>
      <w:r w:rsidRPr="00C42460">
        <w:rPr>
          <w:b/>
          <w:sz w:val="22"/>
        </w:rPr>
        <w:t>Karine MILLON-FAURÉ</w:t>
      </w:r>
      <w:r w:rsidR="00886EC3" w:rsidRPr="00C42460">
        <w:rPr>
          <w:sz w:val="22"/>
        </w:rPr>
        <w:t>, Maîtresse de Conférences</w:t>
      </w:r>
      <w:r w:rsidRPr="00C42460">
        <w:rPr>
          <w:sz w:val="22"/>
        </w:rPr>
        <w:t xml:space="preserve">-HDR, </w:t>
      </w:r>
      <w:r w:rsidR="00886EC3" w:rsidRPr="00C42460">
        <w:rPr>
          <w:sz w:val="22"/>
        </w:rPr>
        <w:t>ADEF, INSPE, Aix-Marseille Université, IRES d’Aix-Marseille</w:t>
      </w:r>
    </w:p>
    <w:p w14:paraId="1E8E741E" w14:textId="2BAFBFA6" w:rsidR="006E09EC" w:rsidRPr="00C42460" w:rsidRDefault="006E09EC" w:rsidP="00A3099F">
      <w:pPr>
        <w:spacing w:before="80" w:after="60" w:line="276" w:lineRule="auto"/>
        <w:rPr>
          <w:sz w:val="22"/>
        </w:rPr>
      </w:pPr>
      <w:r w:rsidRPr="00C42460">
        <w:rPr>
          <w:b/>
          <w:sz w:val="22"/>
        </w:rPr>
        <w:t>Edith PETITFOUR</w:t>
      </w:r>
      <w:r w:rsidR="00C912EE" w:rsidRPr="00C42460">
        <w:rPr>
          <w:sz w:val="22"/>
        </w:rPr>
        <w:t>, Maîtresse de Conférences</w:t>
      </w:r>
      <w:r w:rsidRPr="00C42460">
        <w:rPr>
          <w:sz w:val="22"/>
        </w:rPr>
        <w:t xml:space="preserve">, </w:t>
      </w:r>
      <w:r w:rsidR="000744C0" w:rsidRPr="00C42460">
        <w:rPr>
          <w:sz w:val="22"/>
        </w:rPr>
        <w:t xml:space="preserve">LDAR, </w:t>
      </w:r>
      <w:r w:rsidRPr="00C42460">
        <w:rPr>
          <w:sz w:val="22"/>
        </w:rPr>
        <w:t>INSPE</w:t>
      </w:r>
      <w:r w:rsidR="00C912EE" w:rsidRPr="00C42460">
        <w:rPr>
          <w:sz w:val="22"/>
        </w:rPr>
        <w:t xml:space="preserve">, Université de </w:t>
      </w:r>
      <w:r w:rsidR="000744C0" w:rsidRPr="00C42460">
        <w:rPr>
          <w:sz w:val="22"/>
        </w:rPr>
        <w:t>Rouen</w:t>
      </w:r>
      <w:r w:rsidR="00844B54" w:rsidRPr="00C42460">
        <w:rPr>
          <w:sz w:val="22"/>
        </w:rPr>
        <w:t xml:space="preserve"> Normandie</w:t>
      </w:r>
      <w:r w:rsidR="000744C0" w:rsidRPr="00C42460">
        <w:rPr>
          <w:sz w:val="22"/>
        </w:rPr>
        <w:t xml:space="preserve">, </w:t>
      </w:r>
      <w:r w:rsidR="00CC7055" w:rsidRPr="00C42460">
        <w:rPr>
          <w:sz w:val="22"/>
        </w:rPr>
        <w:t>Co</w:t>
      </w:r>
      <w:r w:rsidR="00D352BE" w:rsidRPr="00C42460">
        <w:rPr>
          <w:sz w:val="22"/>
        </w:rPr>
        <w:t>-responsable COPIRELEM</w:t>
      </w:r>
    </w:p>
    <w:p w14:paraId="5A0969DB" w14:textId="16CFE512" w:rsidR="006E09EC" w:rsidRPr="00C42460" w:rsidRDefault="006E09EC" w:rsidP="00A3099F">
      <w:pPr>
        <w:spacing w:before="80" w:after="60" w:line="276" w:lineRule="auto"/>
        <w:rPr>
          <w:sz w:val="22"/>
        </w:rPr>
      </w:pPr>
      <w:r w:rsidRPr="00C42460">
        <w:rPr>
          <w:b/>
          <w:sz w:val="22"/>
        </w:rPr>
        <w:t>Arnaud SIMARD</w:t>
      </w:r>
      <w:r w:rsidR="00E60816" w:rsidRPr="00C42460">
        <w:rPr>
          <w:sz w:val="22"/>
        </w:rPr>
        <w:t xml:space="preserve">, Maître de Conférences, </w:t>
      </w:r>
      <w:r w:rsidR="007D5002" w:rsidRPr="00C42460">
        <w:rPr>
          <w:sz w:val="22"/>
        </w:rPr>
        <w:t>LMB</w:t>
      </w:r>
      <w:r w:rsidR="00E60816" w:rsidRPr="00C42460">
        <w:rPr>
          <w:sz w:val="22"/>
        </w:rPr>
        <w:t>, INSPE, Université de Franche-Comté, COPIRELEM</w:t>
      </w:r>
      <w:r w:rsidRPr="00C42460">
        <w:rPr>
          <w:sz w:val="22"/>
        </w:rPr>
        <w:t xml:space="preserve"> </w:t>
      </w:r>
    </w:p>
    <w:p w14:paraId="362ED0EC" w14:textId="664DFC0B" w:rsidR="006E09EC" w:rsidRPr="00C42460" w:rsidRDefault="006E09EC" w:rsidP="00A3099F">
      <w:pPr>
        <w:spacing w:before="80" w:after="60" w:line="276" w:lineRule="auto"/>
        <w:rPr>
          <w:sz w:val="22"/>
        </w:rPr>
      </w:pPr>
      <w:r w:rsidRPr="00C42460">
        <w:rPr>
          <w:b/>
          <w:sz w:val="22"/>
        </w:rPr>
        <w:t>Frédérick TEMPIER</w:t>
      </w:r>
      <w:r w:rsidR="00F36AB4" w:rsidRPr="00C42460">
        <w:rPr>
          <w:sz w:val="22"/>
        </w:rPr>
        <w:t>, Maître de Conférences</w:t>
      </w:r>
      <w:r w:rsidRPr="00C42460">
        <w:rPr>
          <w:sz w:val="22"/>
        </w:rPr>
        <w:t xml:space="preserve">, </w:t>
      </w:r>
      <w:r w:rsidR="00F36AB4" w:rsidRPr="00C42460">
        <w:rPr>
          <w:sz w:val="22"/>
        </w:rPr>
        <w:t xml:space="preserve">LDAR, </w:t>
      </w:r>
      <w:r w:rsidR="009D54F9" w:rsidRPr="00C42460">
        <w:rPr>
          <w:sz w:val="22"/>
        </w:rPr>
        <w:t>INSPE, CY Cergy-Paris Université, IREM de Paris, Co-responsable COPIRELEM</w:t>
      </w:r>
    </w:p>
    <w:p w14:paraId="3D11C9D2" w14:textId="063E8AEE" w:rsidR="006E09EC" w:rsidRPr="00C42460" w:rsidRDefault="006E09EC" w:rsidP="00A3099F">
      <w:pPr>
        <w:spacing w:before="80" w:after="60" w:line="276" w:lineRule="auto"/>
        <w:rPr>
          <w:sz w:val="22"/>
        </w:rPr>
      </w:pPr>
      <w:r w:rsidRPr="00C42460">
        <w:rPr>
          <w:b/>
          <w:sz w:val="22"/>
        </w:rPr>
        <w:t>Catherin</w:t>
      </w:r>
      <w:r w:rsidR="00F36AB4" w:rsidRPr="00C42460">
        <w:rPr>
          <w:b/>
          <w:sz w:val="22"/>
        </w:rPr>
        <w:t>e THOMAS</w:t>
      </w:r>
      <w:r w:rsidR="00F36AB4" w:rsidRPr="00C42460">
        <w:rPr>
          <w:sz w:val="22"/>
        </w:rPr>
        <w:t xml:space="preserve">, Formatrice, INSPE, Université de </w:t>
      </w:r>
      <w:r w:rsidRPr="00C42460">
        <w:rPr>
          <w:sz w:val="22"/>
        </w:rPr>
        <w:t xml:space="preserve">Strasbourg, </w:t>
      </w:r>
      <w:r w:rsidR="00F36AB4" w:rsidRPr="00C42460">
        <w:rPr>
          <w:sz w:val="22"/>
        </w:rPr>
        <w:t xml:space="preserve">IREM de Strasbourg, </w:t>
      </w:r>
      <w:r w:rsidRPr="00C42460">
        <w:rPr>
          <w:sz w:val="22"/>
        </w:rPr>
        <w:t xml:space="preserve">COPIRELEM </w:t>
      </w:r>
    </w:p>
    <w:p w14:paraId="6E786031" w14:textId="0E375D5E" w:rsidR="006E09EC" w:rsidRPr="00C42460" w:rsidRDefault="006E09EC" w:rsidP="00A3099F">
      <w:pPr>
        <w:spacing w:before="80" w:after="60" w:line="276" w:lineRule="auto"/>
        <w:rPr>
          <w:sz w:val="22"/>
        </w:rPr>
      </w:pPr>
      <w:r w:rsidRPr="00C42460">
        <w:rPr>
          <w:b/>
          <w:sz w:val="22"/>
        </w:rPr>
        <w:t>Rachid  ZAROUF</w:t>
      </w:r>
      <w:r w:rsidR="00C513C6" w:rsidRPr="00C42460">
        <w:rPr>
          <w:sz w:val="22"/>
        </w:rPr>
        <w:t>, Professeur des Universités, ADEF, INSPE, Aix-Marseille Université</w:t>
      </w:r>
    </w:p>
    <w:p w14:paraId="7AE1D48D" w14:textId="77777777" w:rsidR="00AE29F6" w:rsidRPr="007C427C" w:rsidRDefault="00AE29F6" w:rsidP="00AE29F6">
      <w:pPr>
        <w:widowControl w:val="0"/>
        <w:autoSpaceDE w:val="0"/>
        <w:autoSpaceDN w:val="0"/>
        <w:adjustRightInd w:val="0"/>
        <w:spacing w:before="240" w:after="160"/>
        <w:rPr>
          <w:b/>
          <w:color w:val="4F81BD" w:themeColor="accent1"/>
          <w:sz w:val="28"/>
          <w:szCs w:val="28"/>
        </w:rPr>
      </w:pPr>
      <w:r w:rsidRPr="007C427C">
        <w:rPr>
          <w:b/>
          <w:color w:val="4F81BD" w:themeColor="accent1"/>
          <w:sz w:val="28"/>
          <w:szCs w:val="28"/>
        </w:rPr>
        <w:t>Information importante</w:t>
      </w:r>
    </w:p>
    <w:p w14:paraId="4C4B8544" w14:textId="6A112356" w:rsidR="00C0717B" w:rsidRPr="007C427C" w:rsidRDefault="00AE29F6" w:rsidP="00AE29F6">
      <w:pPr>
        <w:pStyle w:val="Corpsdetexte"/>
        <w:spacing w:after="0" w:line="276" w:lineRule="auto"/>
        <w:jc w:val="both"/>
        <w:rPr>
          <w:rFonts w:asciiTheme="majorHAnsi" w:hAnsiTheme="majorHAnsi"/>
          <w:color w:val="4F81BD" w:themeColor="accent1"/>
          <w:sz w:val="22"/>
          <w:szCs w:val="22"/>
        </w:rPr>
      </w:pPr>
      <w:r w:rsidRPr="007C427C">
        <w:rPr>
          <w:rFonts w:asciiTheme="majorHAnsi" w:hAnsiTheme="majorHAnsi"/>
          <w:color w:val="4F81BD" w:themeColor="accent1"/>
          <w:sz w:val="22"/>
          <w:szCs w:val="22"/>
        </w:rPr>
        <w:t>En raison de tensions sur l’hôtellerie à cette période de l’année à Marseille, pensez à réserver votre hébergement à l’avance. Une liste des hôtels vous est proposée sur le site du colloque (https://www.copirelem.fr/colloque/).</w:t>
      </w:r>
      <w:r w:rsidR="00C0717B" w:rsidRPr="007C427C">
        <w:rPr>
          <w:color w:val="4F81BD" w:themeColor="accent1"/>
        </w:rPr>
        <w:br w:type="page"/>
      </w:r>
    </w:p>
    <w:p w14:paraId="2436D0A0" w14:textId="144F60A3" w:rsidR="00C0717B" w:rsidRPr="00A82EF0" w:rsidRDefault="0078506B" w:rsidP="00C0717B">
      <w:pPr>
        <w:pageBreakBefore/>
        <w:jc w:val="both"/>
        <w:rPr>
          <w:b/>
        </w:rPr>
      </w:pPr>
      <w:r w:rsidRPr="00A82EF0">
        <w:rPr>
          <w:b/>
        </w:rPr>
        <w:lastRenderedPageBreak/>
        <w:t>Annexe 1</w:t>
      </w:r>
    </w:p>
    <w:p w14:paraId="65EE4C82" w14:textId="59FC3D63" w:rsidR="00C0717B" w:rsidRPr="00A82EF0" w:rsidRDefault="0078506B" w:rsidP="00C0717B">
      <w:pPr>
        <w:ind w:left="2977" w:hanging="283"/>
        <w:jc w:val="center"/>
        <w:rPr>
          <w:rFonts w:cs="Garamond"/>
          <w:b/>
          <w:bCs/>
          <w:caps/>
          <w:color w:val="000080"/>
        </w:rPr>
      </w:pPr>
      <w:r w:rsidRPr="00A82EF0">
        <w:rPr>
          <w:rFonts w:cs="Garamond"/>
          <w:b/>
          <w:bCs/>
          <w:caps/>
          <w:noProof/>
          <w:color w:val="000080"/>
        </w:rPr>
        <w:drawing>
          <wp:anchor distT="0" distB="0" distL="114935" distR="114935" simplePos="0" relativeHeight="251659264" behindDoc="0" locked="0" layoutInCell="1" allowOverlap="1" wp14:anchorId="72AAEB3F" wp14:editId="50D4F1DC">
            <wp:simplePos x="0" y="0"/>
            <wp:positionH relativeFrom="column">
              <wp:posOffset>0</wp:posOffset>
            </wp:positionH>
            <wp:positionV relativeFrom="paragraph">
              <wp:posOffset>68580</wp:posOffset>
            </wp:positionV>
            <wp:extent cx="1481455" cy="930910"/>
            <wp:effectExtent l="0" t="0" r="0" b="8890"/>
            <wp:wrapNone/>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a:stretch>
                      <a:fillRect/>
                    </a:stretch>
                  </pic:blipFill>
                  <pic:spPr bwMode="auto">
                    <a:xfrm>
                      <a:off x="0" y="0"/>
                      <a:ext cx="1481455" cy="930910"/>
                    </a:xfrm>
                    <a:prstGeom prst="rect">
                      <a:avLst/>
                    </a:prstGeom>
                    <a:noFill/>
                    <a:ln w="9525">
                      <a:noFill/>
                      <a:miter lim="800000"/>
                      <a:headEnd/>
                      <a:tailEnd/>
                    </a:ln>
                  </pic:spPr>
                </pic:pic>
              </a:graphicData>
            </a:graphic>
          </wp:anchor>
        </w:drawing>
      </w:r>
      <w:r w:rsidR="00C0717B" w:rsidRPr="00A82EF0">
        <w:rPr>
          <w:rFonts w:cs="Garamond"/>
          <w:b/>
          <w:bCs/>
          <w:caps/>
          <w:color w:val="000080"/>
        </w:rPr>
        <w:t>4</w:t>
      </w:r>
      <w:r w:rsidR="00AD4892">
        <w:rPr>
          <w:rFonts w:cs="Garamond"/>
          <w:b/>
          <w:bCs/>
          <w:caps/>
          <w:color w:val="000080"/>
        </w:rPr>
        <w:t>9</w:t>
      </w:r>
      <w:r w:rsidRPr="00A82EF0">
        <w:rPr>
          <w:rFonts w:cs="Garamond"/>
          <w:b/>
          <w:bCs/>
          <w:color w:val="000080"/>
          <w:position w:val="10"/>
        </w:rPr>
        <w:t xml:space="preserve">e </w:t>
      </w:r>
      <w:r w:rsidR="00C0717B" w:rsidRPr="00A82EF0">
        <w:rPr>
          <w:rFonts w:cs="Garamond"/>
          <w:b/>
          <w:bCs/>
          <w:caps/>
          <w:color w:val="000080"/>
        </w:rPr>
        <w:t>colloque COPIRELEM</w:t>
      </w:r>
    </w:p>
    <w:p w14:paraId="01FA14E3" w14:textId="7C82ABB5" w:rsidR="00C0717B" w:rsidRPr="00A82EF0" w:rsidRDefault="00AD4892" w:rsidP="00C0717B">
      <w:pPr>
        <w:ind w:left="2977" w:hanging="283"/>
        <w:jc w:val="center"/>
        <w:rPr>
          <w:rFonts w:cs="Garamond"/>
          <w:b/>
          <w:bCs/>
          <w:caps/>
          <w:color w:val="000080"/>
        </w:rPr>
      </w:pPr>
      <w:r>
        <w:rPr>
          <w:rFonts w:cs="Garamond"/>
          <w:b/>
          <w:bCs/>
          <w:caps/>
          <w:color w:val="000080"/>
        </w:rPr>
        <w:t>MARSEILLE</w:t>
      </w:r>
      <w:r w:rsidR="00B44E52" w:rsidRPr="00A82EF0">
        <w:rPr>
          <w:rFonts w:cs="Garamond"/>
          <w:b/>
          <w:bCs/>
          <w:caps/>
          <w:color w:val="000080"/>
        </w:rPr>
        <w:t xml:space="preserve"> les </w:t>
      </w:r>
      <w:r>
        <w:rPr>
          <w:rFonts w:cs="Garamond"/>
          <w:b/>
          <w:bCs/>
          <w:caps/>
          <w:color w:val="000080"/>
        </w:rPr>
        <w:t>13, 14 et 15</w:t>
      </w:r>
      <w:r w:rsidR="00B44E52" w:rsidRPr="00A82EF0">
        <w:rPr>
          <w:rFonts w:cs="Garamond"/>
          <w:b/>
          <w:bCs/>
          <w:caps/>
          <w:color w:val="000080"/>
        </w:rPr>
        <w:t xml:space="preserve"> juin </w:t>
      </w:r>
      <w:r>
        <w:rPr>
          <w:rFonts w:cs="Garamond"/>
          <w:b/>
          <w:bCs/>
          <w:caps/>
          <w:color w:val="000080"/>
        </w:rPr>
        <w:t>2023</w:t>
      </w:r>
    </w:p>
    <w:p w14:paraId="71FFED07" w14:textId="77777777" w:rsidR="00C0717B" w:rsidRPr="00A82EF0" w:rsidRDefault="00C0717B" w:rsidP="00C0717B">
      <w:pPr>
        <w:ind w:left="2977" w:hanging="283"/>
        <w:rPr>
          <w:rFonts w:cs="Comic Sans MS"/>
        </w:rPr>
      </w:pPr>
    </w:p>
    <w:p w14:paraId="023517F7" w14:textId="77777777" w:rsidR="00C0717B" w:rsidRPr="00A82EF0" w:rsidRDefault="00C0717B" w:rsidP="00C0717B">
      <w:pPr>
        <w:pBdr>
          <w:top w:val="single" w:sz="4" w:space="1" w:color="000001"/>
          <w:left w:val="single" w:sz="4" w:space="4" w:color="000001"/>
          <w:bottom w:val="single" w:sz="4" w:space="1" w:color="000001"/>
          <w:right w:val="single" w:sz="4" w:space="4" w:color="000001"/>
        </w:pBdr>
        <w:ind w:left="2977" w:hanging="283"/>
        <w:jc w:val="center"/>
        <w:rPr>
          <w:rFonts w:cs="Comic Sans MS"/>
        </w:rPr>
      </w:pPr>
      <w:r w:rsidRPr="00A82EF0">
        <w:rPr>
          <w:rFonts w:cs="Comic Sans MS"/>
        </w:rPr>
        <w:t>PROPOSITION D’ATELIER</w:t>
      </w:r>
    </w:p>
    <w:p w14:paraId="49E510DB" w14:textId="77777777" w:rsidR="00C0717B" w:rsidRPr="00A82EF0" w:rsidRDefault="00C0717B" w:rsidP="00C0717B">
      <w:pPr>
        <w:pBdr>
          <w:top w:val="single" w:sz="4" w:space="1" w:color="000001"/>
          <w:left w:val="single" w:sz="4" w:space="4" w:color="000001"/>
          <w:bottom w:val="single" w:sz="4" w:space="1" w:color="000001"/>
          <w:right w:val="single" w:sz="4" w:space="4" w:color="000001"/>
        </w:pBdr>
        <w:ind w:left="2977" w:hanging="283"/>
        <w:jc w:val="center"/>
        <w:rPr>
          <w:rFonts w:cs="Comic Sans MS"/>
        </w:rPr>
      </w:pPr>
      <w:r w:rsidRPr="00A82EF0">
        <w:rPr>
          <w:rFonts w:cs="Comic Sans MS"/>
        </w:rPr>
        <w:t>Tous les champs doivent être renseignés</w:t>
      </w:r>
    </w:p>
    <w:p w14:paraId="73C48F41" w14:textId="77777777" w:rsidR="00C0717B" w:rsidRPr="00A82EF0" w:rsidRDefault="00C0717B" w:rsidP="00C0717B"/>
    <w:tbl>
      <w:tblPr>
        <w:tblW w:w="0" w:type="auto"/>
        <w:tblInd w:w="-25" w:type="dxa"/>
        <w:tblBorders>
          <w:top w:val="single" w:sz="4" w:space="0" w:color="000001"/>
          <w:left w:val="single" w:sz="4" w:space="0" w:color="000001"/>
          <w:bottom w:val="single" w:sz="4" w:space="0" w:color="000001"/>
          <w:right w:val="nil"/>
          <w:insideH w:val="single" w:sz="4" w:space="0" w:color="000001"/>
          <w:insideV w:val="nil"/>
        </w:tblBorders>
        <w:tblCellMar>
          <w:left w:w="103" w:type="dxa"/>
        </w:tblCellMar>
        <w:tblLook w:val="04A0" w:firstRow="1" w:lastRow="0" w:firstColumn="1" w:lastColumn="0" w:noHBand="0" w:noVBand="1"/>
      </w:tblPr>
      <w:tblGrid>
        <w:gridCol w:w="2002"/>
        <w:gridCol w:w="7884"/>
      </w:tblGrid>
      <w:tr w:rsidR="00C0717B" w:rsidRPr="00A82EF0" w14:paraId="3EF31680" w14:textId="77777777" w:rsidTr="00754F30">
        <w:tc>
          <w:tcPr>
            <w:tcW w:w="2002" w:type="dxa"/>
            <w:tcBorders>
              <w:top w:val="single" w:sz="4" w:space="0" w:color="000001"/>
              <w:left w:val="single" w:sz="4" w:space="0" w:color="000001"/>
              <w:bottom w:val="single" w:sz="4" w:space="0" w:color="000001"/>
              <w:right w:val="nil"/>
            </w:tcBorders>
            <w:shd w:val="clear" w:color="auto" w:fill="FFFFFF"/>
            <w:tcMar>
              <w:left w:w="103" w:type="dxa"/>
            </w:tcMar>
            <w:vAlign w:val="center"/>
          </w:tcPr>
          <w:p w14:paraId="56B89E75" w14:textId="3907A82C" w:rsidR="00C0717B" w:rsidRPr="00A82EF0" w:rsidRDefault="00A82EF0" w:rsidP="00AD4892">
            <w:pPr>
              <w:rPr>
                <w:rFonts w:cs="Comic Sans MS"/>
              </w:rPr>
            </w:pPr>
            <w:r w:rsidRPr="00A82EF0">
              <w:rPr>
                <w:rFonts w:cs="Comic Sans MS"/>
              </w:rPr>
              <w:t>Auteur(s)</w:t>
            </w:r>
            <w:r w:rsidR="00AD4892" w:rsidRPr="00A82EF0">
              <w:rPr>
                <w:rFonts w:cs="Comic Sans MS"/>
              </w:rPr>
              <w:t xml:space="preserve"> </w:t>
            </w:r>
            <w:r w:rsidRPr="00A82EF0">
              <w:rPr>
                <w:rFonts w:cs="Comic Sans MS"/>
              </w:rPr>
              <w:t>et rattachement</w:t>
            </w:r>
            <w:r w:rsidR="008C2DE5" w:rsidRPr="00A82EF0">
              <w:rPr>
                <w:rFonts w:cs="Comic Sans MS"/>
              </w:rPr>
              <w:t xml:space="preserve"> </w:t>
            </w:r>
          </w:p>
        </w:tc>
        <w:tc>
          <w:tcPr>
            <w:tcW w:w="788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75CB64D7" w14:textId="77777777" w:rsidR="00C0717B" w:rsidRDefault="00C0717B" w:rsidP="00754F30">
            <w:pPr>
              <w:rPr>
                <w:rFonts w:cs="Comic Sans MS"/>
              </w:rPr>
            </w:pPr>
          </w:p>
          <w:p w14:paraId="16E8898A" w14:textId="77777777" w:rsidR="00AD4892" w:rsidRDefault="00AD4892" w:rsidP="00754F30">
            <w:pPr>
              <w:rPr>
                <w:rFonts w:cs="Comic Sans MS"/>
              </w:rPr>
            </w:pPr>
          </w:p>
          <w:p w14:paraId="71F1294E" w14:textId="77777777" w:rsidR="00AD4892" w:rsidRDefault="00AD4892" w:rsidP="00754F30">
            <w:pPr>
              <w:rPr>
                <w:rFonts w:cs="Comic Sans MS"/>
              </w:rPr>
            </w:pPr>
          </w:p>
          <w:p w14:paraId="03A3D370" w14:textId="77777777" w:rsidR="00AD4892" w:rsidRPr="00A82EF0" w:rsidRDefault="00AD4892" w:rsidP="00754F30">
            <w:pPr>
              <w:rPr>
                <w:rFonts w:cs="Comic Sans MS"/>
              </w:rPr>
            </w:pPr>
          </w:p>
        </w:tc>
      </w:tr>
      <w:tr w:rsidR="00C0717B" w:rsidRPr="00A82EF0" w14:paraId="4AA2C927" w14:textId="77777777" w:rsidTr="00754F30">
        <w:tc>
          <w:tcPr>
            <w:tcW w:w="2002" w:type="dxa"/>
            <w:tcBorders>
              <w:top w:val="single" w:sz="4" w:space="0" w:color="000001"/>
              <w:left w:val="single" w:sz="4" w:space="0" w:color="000001"/>
              <w:bottom w:val="single" w:sz="4" w:space="0" w:color="000001"/>
              <w:right w:val="nil"/>
            </w:tcBorders>
            <w:shd w:val="clear" w:color="auto" w:fill="FFFFFF"/>
            <w:tcMar>
              <w:left w:w="103" w:type="dxa"/>
            </w:tcMar>
            <w:vAlign w:val="center"/>
          </w:tcPr>
          <w:p w14:paraId="0EB309CA" w14:textId="77777777" w:rsidR="00C0717B" w:rsidRPr="00A82EF0" w:rsidRDefault="00C0717B" w:rsidP="00754F30">
            <w:pPr>
              <w:rPr>
                <w:rFonts w:cs="Comic Sans MS"/>
              </w:rPr>
            </w:pPr>
            <w:r w:rsidRPr="00A82EF0">
              <w:rPr>
                <w:rFonts w:cs="Comic Sans MS"/>
              </w:rPr>
              <w:t>Courriel contact</w:t>
            </w:r>
          </w:p>
        </w:tc>
        <w:tc>
          <w:tcPr>
            <w:tcW w:w="788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058B4355" w14:textId="77777777" w:rsidR="00C0717B" w:rsidRPr="00A82EF0" w:rsidRDefault="00C0717B" w:rsidP="00754F30">
            <w:pPr>
              <w:rPr>
                <w:rFonts w:cs="Comic Sans MS"/>
              </w:rPr>
            </w:pPr>
          </w:p>
        </w:tc>
      </w:tr>
      <w:tr w:rsidR="00C0717B" w:rsidRPr="00A82EF0" w14:paraId="5A42BD3E" w14:textId="77777777" w:rsidTr="00F1205E">
        <w:trPr>
          <w:trHeight w:val="548"/>
        </w:trPr>
        <w:tc>
          <w:tcPr>
            <w:tcW w:w="2002" w:type="dxa"/>
            <w:tcBorders>
              <w:top w:val="single" w:sz="4" w:space="0" w:color="000001"/>
              <w:left w:val="single" w:sz="4" w:space="0" w:color="000001"/>
              <w:bottom w:val="single" w:sz="4" w:space="0" w:color="000001"/>
              <w:right w:val="nil"/>
            </w:tcBorders>
            <w:shd w:val="clear" w:color="auto" w:fill="FFFFFF"/>
            <w:tcMar>
              <w:left w:w="103" w:type="dxa"/>
            </w:tcMar>
            <w:vAlign w:val="center"/>
          </w:tcPr>
          <w:p w14:paraId="620BBCA0" w14:textId="420322E2" w:rsidR="00C0717B" w:rsidRPr="00A82EF0" w:rsidRDefault="00C0717B" w:rsidP="00754F30">
            <w:pPr>
              <w:rPr>
                <w:rFonts w:cs="Comic Sans MS"/>
              </w:rPr>
            </w:pPr>
            <w:r w:rsidRPr="00A82EF0">
              <w:rPr>
                <w:rFonts w:cs="Comic Sans MS"/>
              </w:rPr>
              <w:t>Titre</w:t>
            </w:r>
            <w:r w:rsidR="00527DD7">
              <w:rPr>
                <w:rFonts w:cs="Comic Sans MS"/>
              </w:rPr>
              <w:t xml:space="preserve"> de l’atelier</w:t>
            </w:r>
          </w:p>
        </w:tc>
        <w:tc>
          <w:tcPr>
            <w:tcW w:w="788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77502FB2" w14:textId="77777777" w:rsidR="00C0717B" w:rsidRPr="00A82EF0" w:rsidRDefault="00C0717B" w:rsidP="00754F30">
            <w:pPr>
              <w:rPr>
                <w:rFonts w:cs="Comic Sans MS"/>
              </w:rPr>
            </w:pPr>
          </w:p>
        </w:tc>
      </w:tr>
      <w:tr w:rsidR="00C0717B" w:rsidRPr="00A82EF0" w14:paraId="57EB73D7" w14:textId="77777777" w:rsidTr="00754F30">
        <w:trPr>
          <w:trHeight w:val="733"/>
        </w:trPr>
        <w:tc>
          <w:tcPr>
            <w:tcW w:w="2002" w:type="dxa"/>
            <w:tcBorders>
              <w:top w:val="single" w:sz="4" w:space="0" w:color="000001"/>
              <w:left w:val="single" w:sz="4" w:space="0" w:color="000001"/>
              <w:bottom w:val="single" w:sz="4" w:space="0" w:color="000001"/>
              <w:right w:val="nil"/>
            </w:tcBorders>
            <w:shd w:val="clear" w:color="auto" w:fill="FFFFFF"/>
            <w:tcMar>
              <w:left w:w="103" w:type="dxa"/>
            </w:tcMar>
            <w:vAlign w:val="center"/>
          </w:tcPr>
          <w:p w14:paraId="4D62DDD9" w14:textId="77777777" w:rsidR="00C0717B" w:rsidRPr="00A82EF0" w:rsidRDefault="00C0717B" w:rsidP="00754F30">
            <w:pPr>
              <w:rPr>
                <w:rFonts w:cs="Comic Sans MS"/>
              </w:rPr>
            </w:pPr>
            <w:r w:rsidRPr="00A82EF0">
              <w:rPr>
                <w:rFonts w:cs="Comic Sans MS"/>
              </w:rPr>
              <w:t>Objectif(s)</w:t>
            </w:r>
          </w:p>
        </w:tc>
        <w:tc>
          <w:tcPr>
            <w:tcW w:w="788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64E59E01" w14:textId="77777777" w:rsidR="00C0717B" w:rsidRPr="00A82EF0" w:rsidRDefault="00C0717B" w:rsidP="00754F30">
            <w:pPr>
              <w:rPr>
                <w:rFonts w:cs="Comic Sans MS"/>
              </w:rPr>
            </w:pPr>
          </w:p>
        </w:tc>
      </w:tr>
      <w:tr w:rsidR="00C0717B" w:rsidRPr="00A82EF0" w14:paraId="7ABBDF97" w14:textId="77777777" w:rsidTr="00754F30">
        <w:trPr>
          <w:trHeight w:val="2012"/>
        </w:trPr>
        <w:tc>
          <w:tcPr>
            <w:tcW w:w="2002" w:type="dxa"/>
            <w:tcBorders>
              <w:top w:val="single" w:sz="4" w:space="0" w:color="000001"/>
              <w:left w:val="single" w:sz="4" w:space="0" w:color="000001"/>
              <w:bottom w:val="single" w:sz="4" w:space="0" w:color="000001"/>
              <w:right w:val="nil"/>
            </w:tcBorders>
            <w:shd w:val="clear" w:color="auto" w:fill="FFFFFF"/>
            <w:tcMar>
              <w:left w:w="103" w:type="dxa"/>
            </w:tcMar>
            <w:vAlign w:val="center"/>
          </w:tcPr>
          <w:p w14:paraId="7EC7D306" w14:textId="77777777" w:rsidR="00C0717B" w:rsidRPr="00A82EF0" w:rsidRDefault="00C0717B" w:rsidP="00754F30">
            <w:pPr>
              <w:rPr>
                <w:rFonts w:cs="Comic Sans MS"/>
              </w:rPr>
            </w:pPr>
            <w:r w:rsidRPr="00A82EF0">
              <w:rPr>
                <w:rFonts w:cs="Comic Sans MS"/>
              </w:rPr>
              <w:t>Résumé (environ 10 lignes)</w:t>
            </w:r>
          </w:p>
        </w:tc>
        <w:tc>
          <w:tcPr>
            <w:tcW w:w="788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65383BEB" w14:textId="77777777" w:rsidR="00C0717B" w:rsidRPr="00A82EF0" w:rsidRDefault="00C0717B" w:rsidP="00754F30">
            <w:pPr>
              <w:rPr>
                <w:rFonts w:cs="Comic Sans MS"/>
              </w:rPr>
            </w:pPr>
          </w:p>
          <w:p w14:paraId="395F8E72" w14:textId="77777777" w:rsidR="0078506B" w:rsidRPr="00A82EF0" w:rsidRDefault="0078506B" w:rsidP="00754F30">
            <w:pPr>
              <w:rPr>
                <w:rFonts w:cs="Comic Sans MS"/>
              </w:rPr>
            </w:pPr>
          </w:p>
          <w:p w14:paraId="21E890B8" w14:textId="77777777" w:rsidR="0078506B" w:rsidRPr="00A82EF0" w:rsidRDefault="0078506B" w:rsidP="00754F30">
            <w:pPr>
              <w:rPr>
                <w:rFonts w:cs="Comic Sans MS"/>
              </w:rPr>
            </w:pPr>
          </w:p>
          <w:p w14:paraId="7204AC7F" w14:textId="77777777" w:rsidR="0078506B" w:rsidRPr="00A82EF0" w:rsidRDefault="0078506B" w:rsidP="00754F30">
            <w:pPr>
              <w:rPr>
                <w:rFonts w:cs="Comic Sans MS"/>
              </w:rPr>
            </w:pPr>
          </w:p>
          <w:p w14:paraId="385A732E" w14:textId="77777777" w:rsidR="0078506B" w:rsidRPr="00A82EF0" w:rsidRDefault="0078506B" w:rsidP="00754F30">
            <w:pPr>
              <w:rPr>
                <w:rFonts w:cs="Comic Sans MS"/>
              </w:rPr>
            </w:pPr>
          </w:p>
          <w:p w14:paraId="01018D0C" w14:textId="77777777" w:rsidR="0078506B" w:rsidRPr="00A82EF0" w:rsidRDefault="0078506B" w:rsidP="00754F30">
            <w:pPr>
              <w:rPr>
                <w:rFonts w:cs="Comic Sans MS"/>
              </w:rPr>
            </w:pPr>
          </w:p>
          <w:p w14:paraId="338CB6F7" w14:textId="77777777" w:rsidR="0078506B" w:rsidRPr="00A82EF0" w:rsidRDefault="0078506B" w:rsidP="00754F30">
            <w:pPr>
              <w:rPr>
                <w:rFonts w:cs="Comic Sans MS"/>
              </w:rPr>
            </w:pPr>
          </w:p>
          <w:p w14:paraId="3853DEA6" w14:textId="77777777" w:rsidR="0078506B" w:rsidRPr="00A82EF0" w:rsidRDefault="0078506B" w:rsidP="00754F30">
            <w:pPr>
              <w:rPr>
                <w:rFonts w:cs="Comic Sans MS"/>
              </w:rPr>
            </w:pPr>
          </w:p>
          <w:p w14:paraId="04915F23" w14:textId="77777777" w:rsidR="0078506B" w:rsidRPr="00A82EF0" w:rsidRDefault="0078506B" w:rsidP="00754F30">
            <w:pPr>
              <w:rPr>
                <w:rFonts w:cs="Comic Sans MS"/>
              </w:rPr>
            </w:pPr>
          </w:p>
          <w:p w14:paraId="52F777CD" w14:textId="77777777" w:rsidR="0078506B" w:rsidRPr="00A82EF0" w:rsidRDefault="0078506B" w:rsidP="00754F30">
            <w:pPr>
              <w:rPr>
                <w:rFonts w:cs="Comic Sans MS"/>
              </w:rPr>
            </w:pPr>
          </w:p>
        </w:tc>
      </w:tr>
      <w:tr w:rsidR="00C0717B" w:rsidRPr="00A82EF0" w14:paraId="11F0EF62" w14:textId="77777777" w:rsidTr="00754F30">
        <w:trPr>
          <w:trHeight w:val="2375"/>
        </w:trPr>
        <w:tc>
          <w:tcPr>
            <w:tcW w:w="2002" w:type="dxa"/>
            <w:tcBorders>
              <w:top w:val="single" w:sz="4" w:space="0" w:color="000001"/>
              <w:left w:val="single" w:sz="4" w:space="0" w:color="000001"/>
              <w:bottom w:val="single" w:sz="4" w:space="0" w:color="000001"/>
              <w:right w:val="nil"/>
            </w:tcBorders>
            <w:shd w:val="clear" w:color="auto" w:fill="FFFFFF"/>
            <w:tcMar>
              <w:left w:w="103" w:type="dxa"/>
            </w:tcMar>
            <w:vAlign w:val="center"/>
          </w:tcPr>
          <w:p w14:paraId="147DA82F" w14:textId="77777777" w:rsidR="00C0717B" w:rsidRPr="00A82EF0" w:rsidRDefault="00C0717B" w:rsidP="00754F30">
            <w:pPr>
              <w:rPr>
                <w:rFonts w:cs="Comic Sans MS"/>
              </w:rPr>
            </w:pPr>
            <w:r w:rsidRPr="00A82EF0">
              <w:rPr>
                <w:rFonts w:cs="Comic Sans MS"/>
              </w:rPr>
              <w:t>Modalités de fonctionnement de l’atelier</w:t>
            </w:r>
          </w:p>
        </w:tc>
        <w:tc>
          <w:tcPr>
            <w:tcW w:w="788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33A9BE29" w14:textId="77777777" w:rsidR="00C0717B" w:rsidRPr="00A82EF0" w:rsidRDefault="00C0717B" w:rsidP="00754F30">
            <w:pPr>
              <w:rPr>
                <w:rFonts w:cs="Comic Sans MS"/>
              </w:rPr>
            </w:pPr>
          </w:p>
        </w:tc>
      </w:tr>
      <w:tr w:rsidR="00C0717B" w:rsidRPr="00A82EF0" w14:paraId="0693E97D" w14:textId="77777777" w:rsidTr="00754F30">
        <w:trPr>
          <w:trHeight w:val="2659"/>
        </w:trPr>
        <w:tc>
          <w:tcPr>
            <w:tcW w:w="2002" w:type="dxa"/>
            <w:tcBorders>
              <w:top w:val="single" w:sz="4" w:space="0" w:color="000001"/>
              <w:left w:val="single" w:sz="4" w:space="0" w:color="000001"/>
              <w:bottom w:val="single" w:sz="4" w:space="0" w:color="000001"/>
              <w:right w:val="nil"/>
            </w:tcBorders>
            <w:shd w:val="clear" w:color="auto" w:fill="FFFFFF"/>
            <w:tcMar>
              <w:left w:w="103" w:type="dxa"/>
            </w:tcMar>
            <w:vAlign w:val="center"/>
          </w:tcPr>
          <w:p w14:paraId="631C36D3" w14:textId="77777777" w:rsidR="00C0717B" w:rsidRPr="00A82EF0" w:rsidRDefault="00C0717B" w:rsidP="00754F30">
            <w:pPr>
              <w:rPr>
                <w:rFonts w:cs="Comic Sans MS"/>
              </w:rPr>
            </w:pPr>
            <w:r w:rsidRPr="00A82EF0">
              <w:rPr>
                <w:rFonts w:cs="Comic Sans MS"/>
              </w:rPr>
              <w:t>Bibliographie (restreinte aux références citées dans le résumé)</w:t>
            </w:r>
          </w:p>
        </w:tc>
        <w:tc>
          <w:tcPr>
            <w:tcW w:w="788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4C702DA5" w14:textId="77777777" w:rsidR="00C0717B" w:rsidRPr="00A82EF0" w:rsidRDefault="00C0717B" w:rsidP="00754F30">
            <w:pPr>
              <w:rPr>
                <w:rFonts w:cs="Comic Sans MS"/>
              </w:rPr>
            </w:pPr>
          </w:p>
        </w:tc>
      </w:tr>
    </w:tbl>
    <w:p w14:paraId="73710C04" w14:textId="77777777" w:rsidR="00C0717B" w:rsidRPr="00A82EF0" w:rsidRDefault="00C0717B" w:rsidP="00C0717B">
      <w:pPr>
        <w:rPr>
          <w:rFonts w:cs="Comic Sans MS"/>
        </w:rPr>
      </w:pPr>
      <w:r w:rsidRPr="00A82EF0">
        <w:rPr>
          <w:rFonts w:cs="Comic Sans MS"/>
        </w:rPr>
        <w:t>NB : Cette proposition doit se limiter à une page recto.</w:t>
      </w:r>
    </w:p>
    <w:p w14:paraId="5271AD98" w14:textId="42B78C6B" w:rsidR="0078506B" w:rsidRPr="00A82EF0" w:rsidRDefault="0078506B" w:rsidP="0078506B">
      <w:pPr>
        <w:pageBreakBefore/>
        <w:jc w:val="both"/>
        <w:rPr>
          <w:b/>
        </w:rPr>
      </w:pPr>
      <w:r w:rsidRPr="00A82EF0">
        <w:rPr>
          <w:b/>
        </w:rPr>
        <w:lastRenderedPageBreak/>
        <w:t>Annexe 2</w:t>
      </w:r>
    </w:p>
    <w:p w14:paraId="00F94C78" w14:textId="77777777" w:rsidR="00613968" w:rsidRPr="00A82EF0" w:rsidRDefault="00613968" w:rsidP="00613968">
      <w:pPr>
        <w:ind w:left="2977" w:hanging="283"/>
        <w:jc w:val="center"/>
        <w:rPr>
          <w:rFonts w:cs="Garamond"/>
          <w:b/>
          <w:bCs/>
          <w:caps/>
          <w:color w:val="000080"/>
        </w:rPr>
      </w:pPr>
      <w:r w:rsidRPr="00A82EF0">
        <w:rPr>
          <w:rFonts w:cs="Garamond"/>
          <w:b/>
          <w:bCs/>
          <w:caps/>
          <w:noProof/>
          <w:color w:val="000080"/>
        </w:rPr>
        <w:drawing>
          <wp:anchor distT="0" distB="0" distL="114935" distR="114935" simplePos="0" relativeHeight="251667456" behindDoc="0" locked="0" layoutInCell="1" allowOverlap="1" wp14:anchorId="06A35341" wp14:editId="42BD891B">
            <wp:simplePos x="0" y="0"/>
            <wp:positionH relativeFrom="column">
              <wp:posOffset>0</wp:posOffset>
            </wp:positionH>
            <wp:positionV relativeFrom="paragraph">
              <wp:posOffset>68580</wp:posOffset>
            </wp:positionV>
            <wp:extent cx="1481455" cy="930910"/>
            <wp:effectExtent l="0" t="0" r="0" b="8890"/>
            <wp:wrapNone/>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a:stretch>
                      <a:fillRect/>
                    </a:stretch>
                  </pic:blipFill>
                  <pic:spPr bwMode="auto">
                    <a:xfrm>
                      <a:off x="0" y="0"/>
                      <a:ext cx="1481455" cy="930910"/>
                    </a:xfrm>
                    <a:prstGeom prst="rect">
                      <a:avLst/>
                    </a:prstGeom>
                    <a:noFill/>
                    <a:ln w="9525">
                      <a:noFill/>
                      <a:miter lim="800000"/>
                      <a:headEnd/>
                      <a:tailEnd/>
                    </a:ln>
                  </pic:spPr>
                </pic:pic>
              </a:graphicData>
            </a:graphic>
          </wp:anchor>
        </w:drawing>
      </w:r>
      <w:r w:rsidRPr="00A82EF0">
        <w:rPr>
          <w:rFonts w:cs="Garamond"/>
          <w:b/>
          <w:bCs/>
          <w:caps/>
          <w:color w:val="000080"/>
        </w:rPr>
        <w:t>4</w:t>
      </w:r>
      <w:r>
        <w:rPr>
          <w:rFonts w:cs="Garamond"/>
          <w:b/>
          <w:bCs/>
          <w:caps/>
          <w:color w:val="000080"/>
        </w:rPr>
        <w:t>9</w:t>
      </w:r>
      <w:r w:rsidRPr="00A82EF0">
        <w:rPr>
          <w:rFonts w:cs="Garamond"/>
          <w:b/>
          <w:bCs/>
          <w:color w:val="000080"/>
          <w:position w:val="10"/>
        </w:rPr>
        <w:t xml:space="preserve">e </w:t>
      </w:r>
      <w:r w:rsidRPr="00A82EF0">
        <w:rPr>
          <w:rFonts w:cs="Garamond"/>
          <w:b/>
          <w:bCs/>
          <w:caps/>
          <w:color w:val="000080"/>
        </w:rPr>
        <w:t>colloque COPIRELEM</w:t>
      </w:r>
    </w:p>
    <w:p w14:paraId="76F741C6" w14:textId="77777777" w:rsidR="00613968" w:rsidRPr="00A82EF0" w:rsidRDefault="00613968" w:rsidP="00613968">
      <w:pPr>
        <w:ind w:left="2977" w:hanging="283"/>
        <w:jc w:val="center"/>
        <w:rPr>
          <w:rFonts w:cs="Garamond"/>
          <w:b/>
          <w:bCs/>
          <w:caps/>
          <w:color w:val="000080"/>
        </w:rPr>
      </w:pPr>
      <w:r>
        <w:rPr>
          <w:rFonts w:cs="Garamond"/>
          <w:b/>
          <w:bCs/>
          <w:caps/>
          <w:color w:val="000080"/>
        </w:rPr>
        <w:t>MARSEILLE</w:t>
      </w:r>
      <w:r w:rsidRPr="00A82EF0">
        <w:rPr>
          <w:rFonts w:cs="Garamond"/>
          <w:b/>
          <w:bCs/>
          <w:caps/>
          <w:color w:val="000080"/>
        </w:rPr>
        <w:t xml:space="preserve"> les </w:t>
      </w:r>
      <w:r>
        <w:rPr>
          <w:rFonts w:cs="Garamond"/>
          <w:b/>
          <w:bCs/>
          <w:caps/>
          <w:color w:val="000080"/>
        </w:rPr>
        <w:t>13, 14 et 15</w:t>
      </w:r>
      <w:r w:rsidRPr="00A82EF0">
        <w:rPr>
          <w:rFonts w:cs="Garamond"/>
          <w:b/>
          <w:bCs/>
          <w:caps/>
          <w:color w:val="000080"/>
        </w:rPr>
        <w:t xml:space="preserve"> juin </w:t>
      </w:r>
      <w:r>
        <w:rPr>
          <w:rFonts w:cs="Garamond"/>
          <w:b/>
          <w:bCs/>
          <w:caps/>
          <w:color w:val="000080"/>
        </w:rPr>
        <w:t>2023</w:t>
      </w:r>
    </w:p>
    <w:p w14:paraId="5687DE5F" w14:textId="77777777" w:rsidR="0078506B" w:rsidRPr="00A82EF0" w:rsidRDefault="0078506B" w:rsidP="0078506B">
      <w:pPr>
        <w:ind w:left="2977" w:hanging="283"/>
        <w:rPr>
          <w:rFonts w:cs="Comic Sans MS"/>
        </w:rPr>
      </w:pPr>
    </w:p>
    <w:p w14:paraId="356ABC0D" w14:textId="274F02E9" w:rsidR="0078506B" w:rsidRPr="00A82EF0" w:rsidRDefault="0078506B" w:rsidP="0078506B">
      <w:pPr>
        <w:pBdr>
          <w:top w:val="single" w:sz="4" w:space="1" w:color="000001"/>
          <w:left w:val="single" w:sz="4" w:space="4" w:color="000001"/>
          <w:bottom w:val="single" w:sz="4" w:space="1" w:color="000001"/>
          <w:right w:val="single" w:sz="4" w:space="4" w:color="000001"/>
        </w:pBdr>
        <w:ind w:left="2977" w:hanging="283"/>
        <w:jc w:val="center"/>
        <w:rPr>
          <w:rFonts w:cs="Comic Sans MS"/>
        </w:rPr>
      </w:pPr>
      <w:r w:rsidRPr="00A82EF0">
        <w:rPr>
          <w:rFonts w:cs="Comic Sans MS"/>
        </w:rPr>
        <w:t>PROPOSITION DE COMMUNICATION ORALE</w:t>
      </w:r>
    </w:p>
    <w:p w14:paraId="5ABD1AE2" w14:textId="77777777" w:rsidR="0078506B" w:rsidRPr="00A82EF0" w:rsidRDefault="0078506B" w:rsidP="0078506B">
      <w:pPr>
        <w:pBdr>
          <w:top w:val="single" w:sz="4" w:space="1" w:color="000001"/>
          <w:left w:val="single" w:sz="4" w:space="4" w:color="000001"/>
          <w:bottom w:val="single" w:sz="4" w:space="1" w:color="000001"/>
          <w:right w:val="single" w:sz="4" w:space="4" w:color="000001"/>
        </w:pBdr>
        <w:ind w:left="2977" w:hanging="283"/>
        <w:jc w:val="center"/>
        <w:rPr>
          <w:rFonts w:cs="Comic Sans MS"/>
        </w:rPr>
      </w:pPr>
      <w:r w:rsidRPr="00A82EF0">
        <w:rPr>
          <w:rFonts w:cs="Comic Sans MS"/>
        </w:rPr>
        <w:t>Tous les champs doivent être renseignés</w:t>
      </w:r>
    </w:p>
    <w:p w14:paraId="348468E5" w14:textId="77777777" w:rsidR="00A82EF0" w:rsidRPr="00A82EF0" w:rsidRDefault="00A82EF0" w:rsidP="00A82EF0">
      <w:pPr>
        <w:rPr>
          <w:rFonts w:cs="Comic Sans MS"/>
        </w:rPr>
      </w:pPr>
    </w:p>
    <w:tbl>
      <w:tblPr>
        <w:tblW w:w="0" w:type="auto"/>
        <w:tblInd w:w="-25" w:type="dxa"/>
        <w:tblBorders>
          <w:top w:val="single" w:sz="4" w:space="0" w:color="000001"/>
          <w:left w:val="single" w:sz="4" w:space="0" w:color="000001"/>
          <w:bottom w:val="single" w:sz="4" w:space="0" w:color="000001"/>
          <w:right w:val="nil"/>
          <w:insideH w:val="single" w:sz="4" w:space="0" w:color="000001"/>
          <w:insideV w:val="nil"/>
        </w:tblBorders>
        <w:tblCellMar>
          <w:left w:w="103" w:type="dxa"/>
        </w:tblCellMar>
        <w:tblLook w:val="04A0" w:firstRow="1" w:lastRow="0" w:firstColumn="1" w:lastColumn="0" w:noHBand="0" w:noVBand="1"/>
      </w:tblPr>
      <w:tblGrid>
        <w:gridCol w:w="2034"/>
        <w:gridCol w:w="3914"/>
        <w:gridCol w:w="3928"/>
      </w:tblGrid>
      <w:tr w:rsidR="00A82EF0" w:rsidRPr="00A82EF0" w14:paraId="6F83D2E9" w14:textId="77777777" w:rsidTr="00A82EF0">
        <w:trPr>
          <w:trHeight w:val="543"/>
        </w:trPr>
        <w:tc>
          <w:tcPr>
            <w:tcW w:w="2034" w:type="dxa"/>
            <w:tcBorders>
              <w:top w:val="single" w:sz="4" w:space="0" w:color="000001"/>
              <w:left w:val="single" w:sz="4" w:space="0" w:color="000001"/>
              <w:bottom w:val="single" w:sz="4" w:space="0" w:color="000001"/>
              <w:right w:val="nil"/>
            </w:tcBorders>
            <w:shd w:val="clear" w:color="auto" w:fill="FFFFFF"/>
            <w:tcMar>
              <w:left w:w="103" w:type="dxa"/>
            </w:tcMar>
            <w:vAlign w:val="center"/>
          </w:tcPr>
          <w:p w14:paraId="697BFCE8" w14:textId="7C4195E4" w:rsidR="00A82EF0" w:rsidRPr="00A82EF0" w:rsidRDefault="00A82EF0" w:rsidP="00613968">
            <w:pPr>
              <w:rPr>
                <w:rFonts w:cs="Comic Sans MS"/>
              </w:rPr>
            </w:pPr>
            <w:r w:rsidRPr="00A82EF0">
              <w:rPr>
                <w:rFonts w:cs="Comic Sans MS"/>
              </w:rPr>
              <w:t xml:space="preserve">Auteur(s) et rattachement </w:t>
            </w:r>
          </w:p>
        </w:tc>
        <w:tc>
          <w:tcPr>
            <w:tcW w:w="7842"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5D392DB1" w14:textId="77777777" w:rsidR="00A82EF0" w:rsidRDefault="00A82EF0" w:rsidP="00A531D5">
            <w:pPr>
              <w:rPr>
                <w:rFonts w:cs="Comic Sans MS"/>
              </w:rPr>
            </w:pPr>
          </w:p>
          <w:p w14:paraId="759ACF51" w14:textId="77777777" w:rsidR="00087798" w:rsidRDefault="00087798" w:rsidP="00A531D5">
            <w:pPr>
              <w:rPr>
                <w:rFonts w:cs="Comic Sans MS"/>
              </w:rPr>
            </w:pPr>
          </w:p>
          <w:p w14:paraId="54A24026" w14:textId="77777777" w:rsidR="00087798" w:rsidRPr="00A82EF0" w:rsidRDefault="00087798" w:rsidP="00A531D5">
            <w:pPr>
              <w:rPr>
                <w:rFonts w:cs="Comic Sans MS"/>
              </w:rPr>
            </w:pPr>
          </w:p>
        </w:tc>
      </w:tr>
      <w:tr w:rsidR="00C0717B" w:rsidRPr="00A82EF0" w14:paraId="5DD4C1C0" w14:textId="77777777" w:rsidTr="00F1205E">
        <w:trPr>
          <w:trHeight w:val="425"/>
        </w:trPr>
        <w:tc>
          <w:tcPr>
            <w:tcW w:w="2034" w:type="dxa"/>
            <w:tcBorders>
              <w:top w:val="single" w:sz="4" w:space="0" w:color="000001"/>
              <w:left w:val="single" w:sz="4" w:space="0" w:color="000001"/>
              <w:bottom w:val="single" w:sz="4" w:space="0" w:color="000001"/>
              <w:right w:val="nil"/>
            </w:tcBorders>
            <w:shd w:val="clear" w:color="auto" w:fill="FFFFFF"/>
            <w:tcMar>
              <w:left w:w="103" w:type="dxa"/>
            </w:tcMar>
            <w:vAlign w:val="center"/>
          </w:tcPr>
          <w:p w14:paraId="23FA671A" w14:textId="77777777" w:rsidR="00C0717B" w:rsidRPr="00A82EF0" w:rsidRDefault="00C0717B" w:rsidP="00754F30">
            <w:pPr>
              <w:rPr>
                <w:rFonts w:cs="Comic Sans MS"/>
              </w:rPr>
            </w:pPr>
            <w:r w:rsidRPr="00A82EF0">
              <w:rPr>
                <w:rFonts w:cs="Comic Sans MS"/>
              </w:rPr>
              <w:t>Courriel contact</w:t>
            </w:r>
          </w:p>
        </w:tc>
        <w:tc>
          <w:tcPr>
            <w:tcW w:w="7842"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5852069E" w14:textId="77777777" w:rsidR="00C0717B" w:rsidRPr="00A82EF0" w:rsidRDefault="00C0717B" w:rsidP="00754F30">
            <w:pPr>
              <w:rPr>
                <w:rFonts w:cs="Comic Sans MS"/>
              </w:rPr>
            </w:pPr>
          </w:p>
        </w:tc>
      </w:tr>
      <w:tr w:rsidR="00C0717B" w:rsidRPr="00A82EF0" w14:paraId="3CFBBFA7" w14:textId="77777777" w:rsidTr="00A82EF0">
        <w:trPr>
          <w:trHeight w:val="438"/>
        </w:trPr>
        <w:tc>
          <w:tcPr>
            <w:tcW w:w="2034" w:type="dxa"/>
            <w:tcBorders>
              <w:top w:val="single" w:sz="4" w:space="0" w:color="000001"/>
              <w:left w:val="single" w:sz="4" w:space="0" w:color="000001"/>
              <w:bottom w:val="single" w:sz="4" w:space="0" w:color="000001"/>
              <w:right w:val="nil"/>
            </w:tcBorders>
            <w:shd w:val="clear" w:color="auto" w:fill="FFFFFF"/>
            <w:tcMar>
              <w:left w:w="103" w:type="dxa"/>
            </w:tcMar>
            <w:vAlign w:val="center"/>
          </w:tcPr>
          <w:p w14:paraId="4619C13C" w14:textId="7D8EEE9D" w:rsidR="00C0717B" w:rsidRPr="00A82EF0" w:rsidRDefault="00C0717B" w:rsidP="00754F30">
            <w:pPr>
              <w:rPr>
                <w:rFonts w:cs="Comic Sans MS"/>
              </w:rPr>
            </w:pPr>
            <w:r w:rsidRPr="00A82EF0">
              <w:rPr>
                <w:rFonts w:cs="Comic Sans MS"/>
              </w:rPr>
              <w:t>Titre</w:t>
            </w:r>
            <w:r w:rsidR="00171637">
              <w:rPr>
                <w:rFonts w:cs="Comic Sans MS"/>
              </w:rPr>
              <w:t xml:space="preserve"> de la communication</w:t>
            </w:r>
          </w:p>
        </w:tc>
        <w:tc>
          <w:tcPr>
            <w:tcW w:w="7842"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6516F682" w14:textId="77777777" w:rsidR="00C0717B" w:rsidRPr="00A82EF0" w:rsidRDefault="00C0717B" w:rsidP="00754F30">
            <w:pPr>
              <w:rPr>
                <w:rFonts w:cs="Comic Sans MS"/>
              </w:rPr>
            </w:pPr>
          </w:p>
        </w:tc>
      </w:tr>
      <w:tr w:rsidR="00C0717B" w:rsidRPr="00A82EF0" w14:paraId="0B0AAC92" w14:textId="77777777" w:rsidTr="00F1205E">
        <w:trPr>
          <w:trHeight w:val="434"/>
        </w:trPr>
        <w:tc>
          <w:tcPr>
            <w:tcW w:w="2034" w:type="dxa"/>
            <w:tcBorders>
              <w:top w:val="single" w:sz="4" w:space="0" w:color="000001"/>
              <w:left w:val="single" w:sz="4" w:space="0" w:color="000001"/>
              <w:bottom w:val="single" w:sz="4" w:space="0" w:color="000001"/>
              <w:right w:val="nil"/>
            </w:tcBorders>
            <w:shd w:val="clear" w:color="auto" w:fill="FFFFFF"/>
            <w:tcMar>
              <w:left w:w="103" w:type="dxa"/>
            </w:tcMar>
            <w:vAlign w:val="center"/>
          </w:tcPr>
          <w:p w14:paraId="20F44F20" w14:textId="77777777" w:rsidR="00C0717B" w:rsidRPr="00A82EF0" w:rsidRDefault="00C0717B" w:rsidP="00754F30">
            <w:pPr>
              <w:rPr>
                <w:rFonts w:cs="Comic Sans MS"/>
              </w:rPr>
            </w:pPr>
            <w:r w:rsidRPr="00A82EF0">
              <w:rPr>
                <w:rFonts w:cs="Comic Sans MS"/>
              </w:rPr>
              <w:t>Type</w:t>
            </w:r>
          </w:p>
        </w:tc>
        <w:tc>
          <w:tcPr>
            <w:tcW w:w="3914" w:type="dxa"/>
            <w:tcBorders>
              <w:top w:val="single" w:sz="4" w:space="0" w:color="000001"/>
              <w:left w:val="single" w:sz="4" w:space="0" w:color="000001"/>
              <w:bottom w:val="single" w:sz="4" w:space="0" w:color="000001"/>
              <w:right w:val="nil"/>
            </w:tcBorders>
            <w:shd w:val="clear" w:color="auto" w:fill="FFFFFF"/>
            <w:tcMar>
              <w:left w:w="103" w:type="dxa"/>
            </w:tcMar>
            <w:vAlign w:val="center"/>
          </w:tcPr>
          <w:p w14:paraId="578C2FDA" w14:textId="4CEBCB59" w:rsidR="00C0717B" w:rsidRPr="00A82EF0" w:rsidRDefault="003A488A" w:rsidP="003A488A">
            <w:pPr>
              <w:jc w:val="center"/>
              <w:rPr>
                <w:rFonts w:cs="Comic Sans MS"/>
              </w:rPr>
            </w:pPr>
            <w:r w:rsidRPr="003A488A">
              <w:rPr>
                <w:rFonts w:cs="Comic Sans MS"/>
                <w:b/>
                <w:sz w:val="22"/>
              </w:rPr>
              <w:t>Présentation de pratiques de formation des professeurs des écoles</w:t>
            </w:r>
            <w:r w:rsidR="0078506B" w:rsidRPr="00A82EF0">
              <w:rPr>
                <w:rFonts w:cs="Comic Sans MS"/>
              </w:rPr>
              <w:t xml:space="preserve"> </w:t>
            </w:r>
            <w:r>
              <w:rPr>
                <w:rFonts w:cs="Comic Sans MS"/>
              </w:rPr>
              <w:br/>
            </w:r>
            <w:r w:rsidR="0078506B" w:rsidRPr="00A82EF0">
              <w:rPr>
                <w:rFonts w:cs="Comic Sans MS"/>
              </w:rPr>
              <w:t>Oui - Non</w:t>
            </w:r>
          </w:p>
        </w:tc>
        <w:tc>
          <w:tcPr>
            <w:tcW w:w="3928" w:type="dxa"/>
            <w:tcBorders>
              <w:top w:val="single" w:sz="4" w:space="0" w:color="000001"/>
              <w:left w:val="nil"/>
              <w:bottom w:val="single" w:sz="4" w:space="0" w:color="000001"/>
              <w:right w:val="single" w:sz="4" w:space="0" w:color="000001"/>
            </w:tcBorders>
            <w:shd w:val="clear" w:color="auto" w:fill="FFFFFF"/>
            <w:tcMar>
              <w:left w:w="113" w:type="dxa"/>
            </w:tcMar>
            <w:vAlign w:val="center"/>
          </w:tcPr>
          <w:p w14:paraId="190EE7F2" w14:textId="4707656A" w:rsidR="003A488A" w:rsidRPr="003A488A" w:rsidRDefault="00C0717B" w:rsidP="003A488A">
            <w:pPr>
              <w:jc w:val="center"/>
              <w:rPr>
                <w:rFonts w:cs="Comic Sans MS"/>
                <w:sz w:val="22"/>
              </w:rPr>
            </w:pPr>
            <w:r w:rsidRPr="003A488A">
              <w:rPr>
                <w:rFonts w:cs="Comic Sans MS"/>
                <w:b/>
                <w:sz w:val="22"/>
              </w:rPr>
              <w:t>Recherche universitaire</w:t>
            </w:r>
          </w:p>
          <w:p w14:paraId="3814A4FF" w14:textId="01CA675B" w:rsidR="00C0717B" w:rsidRPr="00A82EF0" w:rsidRDefault="003A488A" w:rsidP="003A488A">
            <w:pPr>
              <w:jc w:val="center"/>
              <w:rPr>
                <w:rFonts w:cs="Comic Sans MS"/>
              </w:rPr>
            </w:pPr>
            <w:r w:rsidRPr="003A488A">
              <w:rPr>
                <w:rFonts w:cs="Comic Sans MS"/>
                <w:sz w:val="22"/>
              </w:rPr>
              <w:br/>
            </w:r>
            <w:r w:rsidR="0078506B" w:rsidRPr="00A82EF0">
              <w:rPr>
                <w:rFonts w:cs="Comic Sans MS"/>
              </w:rPr>
              <w:t>Oui-Non</w:t>
            </w:r>
          </w:p>
        </w:tc>
      </w:tr>
      <w:tr w:rsidR="00C0717B" w:rsidRPr="00A82EF0" w14:paraId="0AA197E3" w14:textId="77777777" w:rsidTr="00A82EF0">
        <w:trPr>
          <w:trHeight w:val="3697"/>
        </w:trPr>
        <w:tc>
          <w:tcPr>
            <w:tcW w:w="2034" w:type="dxa"/>
            <w:tcBorders>
              <w:top w:val="single" w:sz="4" w:space="0" w:color="000001"/>
              <w:left w:val="single" w:sz="4" w:space="0" w:color="000001"/>
              <w:bottom w:val="single" w:sz="4" w:space="0" w:color="000001"/>
              <w:right w:val="nil"/>
            </w:tcBorders>
            <w:shd w:val="clear" w:color="auto" w:fill="FFFFFF"/>
            <w:tcMar>
              <w:left w:w="103" w:type="dxa"/>
            </w:tcMar>
            <w:vAlign w:val="center"/>
          </w:tcPr>
          <w:p w14:paraId="338B2007" w14:textId="77777777" w:rsidR="00C0717B" w:rsidRPr="00A82EF0" w:rsidRDefault="00C0717B" w:rsidP="00754F30">
            <w:pPr>
              <w:rPr>
                <w:rFonts w:cs="Comic Sans MS"/>
              </w:rPr>
            </w:pPr>
            <w:r w:rsidRPr="00A82EF0">
              <w:rPr>
                <w:rFonts w:cs="Comic Sans MS"/>
              </w:rPr>
              <w:t>Résumé (10 à 20 lignes)</w:t>
            </w:r>
          </w:p>
        </w:tc>
        <w:tc>
          <w:tcPr>
            <w:tcW w:w="7842"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0E0E2E3F" w14:textId="77777777" w:rsidR="0065380A" w:rsidRDefault="0065380A" w:rsidP="00754F30">
            <w:pPr>
              <w:rPr>
                <w:rFonts w:cs="Comic Sans MS"/>
              </w:rPr>
            </w:pPr>
          </w:p>
          <w:p w14:paraId="5110D6C4" w14:textId="77777777" w:rsidR="0065380A" w:rsidRDefault="0065380A" w:rsidP="00754F30">
            <w:pPr>
              <w:rPr>
                <w:rFonts w:cs="Comic Sans MS"/>
              </w:rPr>
            </w:pPr>
          </w:p>
          <w:p w14:paraId="0E0BF9AB" w14:textId="77777777" w:rsidR="0065380A" w:rsidRDefault="0065380A" w:rsidP="00754F30">
            <w:pPr>
              <w:rPr>
                <w:rFonts w:cs="Comic Sans MS"/>
              </w:rPr>
            </w:pPr>
          </w:p>
          <w:p w14:paraId="7C75CE23" w14:textId="77777777" w:rsidR="0065380A" w:rsidRDefault="0065380A" w:rsidP="00754F30">
            <w:pPr>
              <w:rPr>
                <w:rFonts w:cs="Comic Sans MS"/>
              </w:rPr>
            </w:pPr>
          </w:p>
          <w:p w14:paraId="4E721DAF" w14:textId="77777777" w:rsidR="0065380A" w:rsidRDefault="0065380A" w:rsidP="00754F30">
            <w:pPr>
              <w:rPr>
                <w:rFonts w:cs="Comic Sans MS"/>
              </w:rPr>
            </w:pPr>
          </w:p>
          <w:p w14:paraId="0AE99DEA" w14:textId="77777777" w:rsidR="0065380A" w:rsidRDefault="0065380A" w:rsidP="00754F30">
            <w:pPr>
              <w:rPr>
                <w:rFonts w:cs="Comic Sans MS"/>
              </w:rPr>
            </w:pPr>
          </w:p>
          <w:p w14:paraId="3F5BDD98" w14:textId="77777777" w:rsidR="0065380A" w:rsidRDefault="0065380A" w:rsidP="00754F30">
            <w:pPr>
              <w:rPr>
                <w:rFonts w:cs="Comic Sans MS"/>
              </w:rPr>
            </w:pPr>
          </w:p>
          <w:p w14:paraId="4250E3EA" w14:textId="77777777" w:rsidR="0065380A" w:rsidRDefault="0065380A" w:rsidP="00754F30">
            <w:pPr>
              <w:rPr>
                <w:rFonts w:cs="Comic Sans MS"/>
              </w:rPr>
            </w:pPr>
          </w:p>
          <w:p w14:paraId="34445DBA" w14:textId="77777777" w:rsidR="0065380A" w:rsidRDefault="0065380A" w:rsidP="00754F30">
            <w:pPr>
              <w:rPr>
                <w:rFonts w:cs="Comic Sans MS"/>
              </w:rPr>
            </w:pPr>
          </w:p>
          <w:p w14:paraId="3DCC7A9E" w14:textId="77777777" w:rsidR="0065380A" w:rsidRDefault="0065380A" w:rsidP="00754F30">
            <w:pPr>
              <w:rPr>
                <w:rFonts w:cs="Comic Sans MS"/>
              </w:rPr>
            </w:pPr>
          </w:p>
          <w:p w14:paraId="6888D544" w14:textId="77777777" w:rsidR="0065380A" w:rsidRDefault="0065380A" w:rsidP="00754F30">
            <w:pPr>
              <w:rPr>
                <w:rFonts w:cs="Comic Sans MS"/>
              </w:rPr>
            </w:pPr>
          </w:p>
          <w:p w14:paraId="62983A90" w14:textId="77777777" w:rsidR="0065380A" w:rsidRDefault="0065380A" w:rsidP="00754F30">
            <w:pPr>
              <w:rPr>
                <w:rFonts w:cs="Comic Sans MS"/>
              </w:rPr>
            </w:pPr>
          </w:p>
          <w:p w14:paraId="050B870D" w14:textId="77777777" w:rsidR="0065380A" w:rsidRDefault="0065380A" w:rsidP="00754F30">
            <w:pPr>
              <w:rPr>
                <w:rFonts w:cs="Comic Sans MS"/>
              </w:rPr>
            </w:pPr>
          </w:p>
          <w:p w14:paraId="26489DF2" w14:textId="77777777" w:rsidR="0065380A" w:rsidRDefault="0065380A" w:rsidP="00754F30">
            <w:pPr>
              <w:rPr>
                <w:rFonts w:cs="Comic Sans MS"/>
              </w:rPr>
            </w:pPr>
          </w:p>
          <w:p w14:paraId="4AE00470" w14:textId="77777777" w:rsidR="0065380A" w:rsidRDefault="0065380A" w:rsidP="00754F30">
            <w:pPr>
              <w:rPr>
                <w:rFonts w:cs="Comic Sans MS"/>
              </w:rPr>
            </w:pPr>
          </w:p>
          <w:p w14:paraId="7B586EDA" w14:textId="2AA81A85" w:rsidR="0065380A" w:rsidRPr="00A82EF0" w:rsidRDefault="0065380A" w:rsidP="00754F30">
            <w:pPr>
              <w:rPr>
                <w:rFonts w:cs="Comic Sans MS"/>
              </w:rPr>
            </w:pPr>
          </w:p>
        </w:tc>
      </w:tr>
      <w:tr w:rsidR="00C0717B" w:rsidRPr="00A82EF0" w14:paraId="7DA348FD" w14:textId="77777777" w:rsidTr="0065380A">
        <w:trPr>
          <w:trHeight w:val="3345"/>
        </w:trPr>
        <w:tc>
          <w:tcPr>
            <w:tcW w:w="2034" w:type="dxa"/>
            <w:tcBorders>
              <w:top w:val="single" w:sz="4" w:space="0" w:color="000001"/>
              <w:left w:val="single" w:sz="4" w:space="0" w:color="000001"/>
              <w:bottom w:val="single" w:sz="4" w:space="0" w:color="000001"/>
              <w:right w:val="nil"/>
            </w:tcBorders>
            <w:shd w:val="clear" w:color="auto" w:fill="FFFFFF"/>
            <w:tcMar>
              <w:left w:w="103" w:type="dxa"/>
            </w:tcMar>
            <w:vAlign w:val="center"/>
          </w:tcPr>
          <w:p w14:paraId="744C8826" w14:textId="62C5D923" w:rsidR="00C0717B" w:rsidRPr="00A82EF0" w:rsidRDefault="00C0717B" w:rsidP="00754F30">
            <w:pPr>
              <w:rPr>
                <w:rFonts w:cs="Comic Sans MS"/>
              </w:rPr>
            </w:pPr>
            <w:r w:rsidRPr="00A82EF0">
              <w:rPr>
                <w:rFonts w:cs="Comic Sans MS"/>
              </w:rPr>
              <w:t>Bibliographie (restreinte aux références citées dans le résumé)</w:t>
            </w:r>
          </w:p>
        </w:tc>
        <w:tc>
          <w:tcPr>
            <w:tcW w:w="7842"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37100BD9" w14:textId="77777777" w:rsidR="00C0717B" w:rsidRPr="00A82EF0" w:rsidRDefault="00C0717B" w:rsidP="00754F30">
            <w:pPr>
              <w:rPr>
                <w:rFonts w:cs="Comic Sans MS"/>
              </w:rPr>
            </w:pPr>
          </w:p>
        </w:tc>
      </w:tr>
    </w:tbl>
    <w:p w14:paraId="0B71B4EE" w14:textId="713D21A0" w:rsidR="008A3888" w:rsidRPr="00392213" w:rsidRDefault="00C0717B" w:rsidP="00B9066C">
      <w:pPr>
        <w:rPr>
          <w:rFonts w:cs="Comic Sans MS"/>
        </w:rPr>
      </w:pPr>
      <w:r w:rsidRPr="00A82EF0">
        <w:rPr>
          <w:rFonts w:cs="Comic Sans MS"/>
        </w:rPr>
        <w:t>NB : Cette proposition doit se limiter à une page recto.</w:t>
      </w:r>
    </w:p>
    <w:p w14:paraId="3EA25F8D" w14:textId="379BBDEA" w:rsidR="0078506B" w:rsidRPr="00A82EF0" w:rsidRDefault="0078506B" w:rsidP="0078506B">
      <w:pPr>
        <w:pageBreakBefore/>
        <w:jc w:val="both"/>
        <w:rPr>
          <w:b/>
        </w:rPr>
      </w:pPr>
      <w:r w:rsidRPr="00A82EF0">
        <w:rPr>
          <w:b/>
        </w:rPr>
        <w:lastRenderedPageBreak/>
        <w:t>Annexe 3</w:t>
      </w:r>
    </w:p>
    <w:p w14:paraId="14DDC80C" w14:textId="77777777" w:rsidR="00C50128" w:rsidRPr="00A82EF0" w:rsidRDefault="00C50128" w:rsidP="00C50128">
      <w:pPr>
        <w:ind w:left="2977" w:hanging="283"/>
        <w:jc w:val="center"/>
        <w:rPr>
          <w:rFonts w:cs="Garamond"/>
          <w:b/>
          <w:bCs/>
          <w:caps/>
          <w:color w:val="000080"/>
        </w:rPr>
      </w:pPr>
      <w:r w:rsidRPr="00A82EF0">
        <w:rPr>
          <w:rFonts w:cs="Garamond"/>
          <w:b/>
          <w:bCs/>
          <w:caps/>
          <w:noProof/>
          <w:color w:val="000080"/>
        </w:rPr>
        <w:drawing>
          <wp:anchor distT="0" distB="0" distL="114935" distR="114935" simplePos="0" relativeHeight="251669504" behindDoc="0" locked="0" layoutInCell="1" allowOverlap="1" wp14:anchorId="6FAFFBE9" wp14:editId="4D6004AE">
            <wp:simplePos x="0" y="0"/>
            <wp:positionH relativeFrom="column">
              <wp:posOffset>0</wp:posOffset>
            </wp:positionH>
            <wp:positionV relativeFrom="paragraph">
              <wp:posOffset>68580</wp:posOffset>
            </wp:positionV>
            <wp:extent cx="1481455" cy="930910"/>
            <wp:effectExtent l="0" t="0" r="0" b="8890"/>
            <wp:wrapNone/>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a:stretch>
                      <a:fillRect/>
                    </a:stretch>
                  </pic:blipFill>
                  <pic:spPr bwMode="auto">
                    <a:xfrm>
                      <a:off x="0" y="0"/>
                      <a:ext cx="1481455" cy="930910"/>
                    </a:xfrm>
                    <a:prstGeom prst="rect">
                      <a:avLst/>
                    </a:prstGeom>
                    <a:noFill/>
                    <a:ln w="9525">
                      <a:noFill/>
                      <a:miter lim="800000"/>
                      <a:headEnd/>
                      <a:tailEnd/>
                    </a:ln>
                  </pic:spPr>
                </pic:pic>
              </a:graphicData>
            </a:graphic>
          </wp:anchor>
        </w:drawing>
      </w:r>
      <w:r w:rsidRPr="00A82EF0">
        <w:rPr>
          <w:rFonts w:cs="Garamond"/>
          <w:b/>
          <w:bCs/>
          <w:caps/>
          <w:color w:val="000080"/>
        </w:rPr>
        <w:t>4</w:t>
      </w:r>
      <w:r>
        <w:rPr>
          <w:rFonts w:cs="Garamond"/>
          <w:b/>
          <w:bCs/>
          <w:caps/>
          <w:color w:val="000080"/>
        </w:rPr>
        <w:t>9</w:t>
      </w:r>
      <w:r w:rsidRPr="00A82EF0">
        <w:rPr>
          <w:rFonts w:cs="Garamond"/>
          <w:b/>
          <w:bCs/>
          <w:color w:val="000080"/>
          <w:position w:val="10"/>
        </w:rPr>
        <w:t xml:space="preserve">e </w:t>
      </w:r>
      <w:r w:rsidRPr="00A82EF0">
        <w:rPr>
          <w:rFonts w:cs="Garamond"/>
          <w:b/>
          <w:bCs/>
          <w:caps/>
          <w:color w:val="000080"/>
        </w:rPr>
        <w:t>colloque COPIRELEM</w:t>
      </w:r>
    </w:p>
    <w:p w14:paraId="1B503939" w14:textId="77777777" w:rsidR="00C50128" w:rsidRPr="00A82EF0" w:rsidRDefault="00C50128" w:rsidP="00C50128">
      <w:pPr>
        <w:ind w:left="2977" w:hanging="283"/>
        <w:jc w:val="center"/>
        <w:rPr>
          <w:rFonts w:cs="Garamond"/>
          <w:b/>
          <w:bCs/>
          <w:caps/>
          <w:color w:val="000080"/>
        </w:rPr>
      </w:pPr>
      <w:r>
        <w:rPr>
          <w:rFonts w:cs="Garamond"/>
          <w:b/>
          <w:bCs/>
          <w:caps/>
          <w:color w:val="000080"/>
        </w:rPr>
        <w:t>MARSEILLE</w:t>
      </w:r>
      <w:r w:rsidRPr="00A82EF0">
        <w:rPr>
          <w:rFonts w:cs="Garamond"/>
          <w:b/>
          <w:bCs/>
          <w:caps/>
          <w:color w:val="000080"/>
        </w:rPr>
        <w:t xml:space="preserve"> les </w:t>
      </w:r>
      <w:r>
        <w:rPr>
          <w:rFonts w:cs="Garamond"/>
          <w:b/>
          <w:bCs/>
          <w:caps/>
          <w:color w:val="000080"/>
        </w:rPr>
        <w:t>13, 14 et 15</w:t>
      </w:r>
      <w:r w:rsidRPr="00A82EF0">
        <w:rPr>
          <w:rFonts w:cs="Garamond"/>
          <w:b/>
          <w:bCs/>
          <w:caps/>
          <w:color w:val="000080"/>
        </w:rPr>
        <w:t xml:space="preserve"> juin </w:t>
      </w:r>
      <w:r>
        <w:rPr>
          <w:rFonts w:cs="Garamond"/>
          <w:b/>
          <w:bCs/>
          <w:caps/>
          <w:color w:val="000080"/>
        </w:rPr>
        <w:t>2023</w:t>
      </w:r>
    </w:p>
    <w:p w14:paraId="629168F6" w14:textId="77777777" w:rsidR="0078506B" w:rsidRPr="00A82EF0" w:rsidRDefault="0078506B" w:rsidP="0078506B">
      <w:pPr>
        <w:ind w:left="2977" w:hanging="283"/>
        <w:rPr>
          <w:rFonts w:cs="Comic Sans MS"/>
        </w:rPr>
      </w:pPr>
    </w:p>
    <w:p w14:paraId="7F74A2DE" w14:textId="25387F18" w:rsidR="0078506B" w:rsidRPr="00A82EF0" w:rsidRDefault="0078506B" w:rsidP="0078506B">
      <w:pPr>
        <w:pBdr>
          <w:top w:val="single" w:sz="4" w:space="1" w:color="000001"/>
          <w:left w:val="single" w:sz="4" w:space="4" w:color="000001"/>
          <w:bottom w:val="single" w:sz="4" w:space="1" w:color="000001"/>
          <w:right w:val="single" w:sz="4" w:space="4" w:color="000001"/>
        </w:pBdr>
        <w:ind w:left="2977" w:hanging="283"/>
        <w:jc w:val="center"/>
        <w:rPr>
          <w:rFonts w:cs="Comic Sans MS"/>
        </w:rPr>
      </w:pPr>
      <w:r w:rsidRPr="00A82EF0">
        <w:rPr>
          <w:rFonts w:cs="Comic Sans MS"/>
        </w:rPr>
        <w:t>PROPOSITION DE</w:t>
      </w:r>
      <w:r w:rsidR="00333BB1" w:rsidRPr="00A82EF0">
        <w:rPr>
          <w:rFonts w:cs="Comic Sans MS"/>
        </w:rPr>
        <w:t xml:space="preserve"> COMMUNICATION AFFICHEE</w:t>
      </w:r>
      <w:r w:rsidR="00AA5C5D">
        <w:rPr>
          <w:rFonts w:cs="Comic Sans MS"/>
        </w:rPr>
        <w:t xml:space="preserve"> (POSTER)</w:t>
      </w:r>
    </w:p>
    <w:p w14:paraId="3899285E" w14:textId="77777777" w:rsidR="0078506B" w:rsidRPr="00A82EF0" w:rsidRDefault="0078506B" w:rsidP="0078506B">
      <w:pPr>
        <w:pBdr>
          <w:top w:val="single" w:sz="4" w:space="1" w:color="000001"/>
          <w:left w:val="single" w:sz="4" w:space="4" w:color="000001"/>
          <w:bottom w:val="single" w:sz="4" w:space="1" w:color="000001"/>
          <w:right w:val="single" w:sz="4" w:space="4" w:color="000001"/>
        </w:pBdr>
        <w:ind w:left="2977" w:hanging="283"/>
        <w:jc w:val="center"/>
        <w:rPr>
          <w:rFonts w:cs="Comic Sans MS"/>
        </w:rPr>
      </w:pPr>
      <w:r w:rsidRPr="00A82EF0">
        <w:rPr>
          <w:rFonts w:cs="Comic Sans MS"/>
        </w:rPr>
        <w:t>Tous les champs doivent être renseignés</w:t>
      </w:r>
    </w:p>
    <w:p w14:paraId="56B8E218" w14:textId="77777777" w:rsidR="00A82EF0" w:rsidRPr="00A82EF0" w:rsidRDefault="00A82EF0" w:rsidP="00A82EF0">
      <w:pPr>
        <w:rPr>
          <w:rFonts w:cs="Comic Sans MS"/>
        </w:rPr>
      </w:pPr>
    </w:p>
    <w:tbl>
      <w:tblPr>
        <w:tblW w:w="0" w:type="auto"/>
        <w:tblInd w:w="-25" w:type="dxa"/>
        <w:tblBorders>
          <w:top w:val="single" w:sz="4" w:space="0" w:color="000001"/>
          <w:left w:val="single" w:sz="4" w:space="0" w:color="000001"/>
          <w:bottom w:val="single" w:sz="4" w:space="0" w:color="000001"/>
          <w:right w:val="nil"/>
          <w:insideH w:val="single" w:sz="4" w:space="0" w:color="000001"/>
          <w:insideV w:val="nil"/>
        </w:tblBorders>
        <w:tblCellMar>
          <w:left w:w="103" w:type="dxa"/>
        </w:tblCellMar>
        <w:tblLook w:val="04A0" w:firstRow="1" w:lastRow="0" w:firstColumn="1" w:lastColumn="0" w:noHBand="0" w:noVBand="1"/>
      </w:tblPr>
      <w:tblGrid>
        <w:gridCol w:w="2034"/>
        <w:gridCol w:w="3914"/>
        <w:gridCol w:w="3928"/>
      </w:tblGrid>
      <w:tr w:rsidR="00A82EF0" w:rsidRPr="00A82EF0" w14:paraId="68EB6FB8" w14:textId="77777777" w:rsidTr="00A82EF0">
        <w:trPr>
          <w:trHeight w:val="543"/>
        </w:trPr>
        <w:tc>
          <w:tcPr>
            <w:tcW w:w="2034" w:type="dxa"/>
            <w:tcBorders>
              <w:top w:val="single" w:sz="4" w:space="0" w:color="000001"/>
              <w:left w:val="single" w:sz="4" w:space="0" w:color="000001"/>
              <w:bottom w:val="single" w:sz="4" w:space="0" w:color="000001"/>
              <w:right w:val="nil"/>
            </w:tcBorders>
            <w:shd w:val="clear" w:color="auto" w:fill="FFFFFF"/>
            <w:tcMar>
              <w:left w:w="103" w:type="dxa"/>
            </w:tcMar>
            <w:vAlign w:val="center"/>
          </w:tcPr>
          <w:p w14:paraId="2CC2963D" w14:textId="3E7280AA" w:rsidR="00A82EF0" w:rsidRPr="00A82EF0" w:rsidRDefault="00A82EF0" w:rsidP="00CD6A49">
            <w:pPr>
              <w:rPr>
                <w:rFonts w:cs="Comic Sans MS"/>
              </w:rPr>
            </w:pPr>
            <w:r w:rsidRPr="00A82EF0">
              <w:rPr>
                <w:rFonts w:cs="Comic Sans MS"/>
              </w:rPr>
              <w:t xml:space="preserve">Auteur(s) et rattachement </w:t>
            </w:r>
          </w:p>
        </w:tc>
        <w:tc>
          <w:tcPr>
            <w:tcW w:w="7842"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132E342B" w14:textId="77777777" w:rsidR="00A82EF0" w:rsidRDefault="00A82EF0" w:rsidP="00A531D5">
            <w:pPr>
              <w:rPr>
                <w:rFonts w:cs="Comic Sans MS"/>
              </w:rPr>
            </w:pPr>
          </w:p>
          <w:p w14:paraId="6E940FB0" w14:textId="77777777" w:rsidR="009A1E1E" w:rsidRDefault="009A1E1E" w:rsidP="00A531D5">
            <w:pPr>
              <w:rPr>
                <w:rFonts w:cs="Comic Sans MS"/>
              </w:rPr>
            </w:pPr>
          </w:p>
          <w:p w14:paraId="400A5F01" w14:textId="77777777" w:rsidR="009A1E1E" w:rsidRPr="00A82EF0" w:rsidRDefault="009A1E1E" w:rsidP="00A531D5">
            <w:pPr>
              <w:rPr>
                <w:rFonts w:cs="Comic Sans MS"/>
              </w:rPr>
            </w:pPr>
          </w:p>
        </w:tc>
      </w:tr>
      <w:tr w:rsidR="0078506B" w:rsidRPr="00A82EF0" w14:paraId="48F824C7" w14:textId="77777777" w:rsidTr="00A82EF0">
        <w:trPr>
          <w:trHeight w:val="543"/>
        </w:trPr>
        <w:tc>
          <w:tcPr>
            <w:tcW w:w="2034" w:type="dxa"/>
            <w:tcBorders>
              <w:top w:val="single" w:sz="4" w:space="0" w:color="000001"/>
              <w:left w:val="single" w:sz="4" w:space="0" w:color="000001"/>
              <w:bottom w:val="single" w:sz="4" w:space="0" w:color="000001"/>
              <w:right w:val="nil"/>
            </w:tcBorders>
            <w:shd w:val="clear" w:color="auto" w:fill="FFFFFF"/>
            <w:tcMar>
              <w:left w:w="103" w:type="dxa"/>
            </w:tcMar>
            <w:vAlign w:val="center"/>
          </w:tcPr>
          <w:p w14:paraId="7FEE7CAD" w14:textId="77777777" w:rsidR="0078506B" w:rsidRPr="00A82EF0" w:rsidRDefault="0078506B" w:rsidP="0078506B">
            <w:pPr>
              <w:rPr>
                <w:rFonts w:cs="Comic Sans MS"/>
              </w:rPr>
            </w:pPr>
            <w:r w:rsidRPr="00A82EF0">
              <w:rPr>
                <w:rFonts w:cs="Comic Sans MS"/>
              </w:rPr>
              <w:t>Courriel contact</w:t>
            </w:r>
          </w:p>
        </w:tc>
        <w:tc>
          <w:tcPr>
            <w:tcW w:w="7842"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7B320509" w14:textId="77777777" w:rsidR="0078506B" w:rsidRPr="00A82EF0" w:rsidRDefault="0078506B" w:rsidP="0078506B">
            <w:pPr>
              <w:rPr>
                <w:rFonts w:cs="Comic Sans MS"/>
              </w:rPr>
            </w:pPr>
          </w:p>
        </w:tc>
      </w:tr>
      <w:tr w:rsidR="0078506B" w:rsidRPr="00A82EF0" w14:paraId="458E3298" w14:textId="77777777" w:rsidTr="00376FB9">
        <w:trPr>
          <w:trHeight w:val="731"/>
        </w:trPr>
        <w:tc>
          <w:tcPr>
            <w:tcW w:w="2034" w:type="dxa"/>
            <w:tcBorders>
              <w:top w:val="single" w:sz="4" w:space="0" w:color="000001"/>
              <w:left w:val="single" w:sz="4" w:space="0" w:color="000001"/>
              <w:bottom w:val="single" w:sz="4" w:space="0" w:color="000001"/>
              <w:right w:val="nil"/>
            </w:tcBorders>
            <w:shd w:val="clear" w:color="auto" w:fill="FFFFFF"/>
            <w:tcMar>
              <w:left w:w="103" w:type="dxa"/>
            </w:tcMar>
            <w:vAlign w:val="center"/>
          </w:tcPr>
          <w:p w14:paraId="72A7BF88" w14:textId="10263DD6" w:rsidR="0078506B" w:rsidRPr="00A82EF0" w:rsidRDefault="0078506B" w:rsidP="0078506B">
            <w:pPr>
              <w:rPr>
                <w:rFonts w:cs="Comic Sans MS"/>
              </w:rPr>
            </w:pPr>
            <w:r w:rsidRPr="00A82EF0">
              <w:rPr>
                <w:rFonts w:cs="Comic Sans MS"/>
              </w:rPr>
              <w:t>Titre</w:t>
            </w:r>
            <w:r w:rsidR="00333BB1" w:rsidRPr="00A82EF0">
              <w:rPr>
                <w:rFonts w:cs="Comic Sans MS"/>
              </w:rPr>
              <w:t xml:space="preserve"> du POSTER</w:t>
            </w:r>
          </w:p>
        </w:tc>
        <w:tc>
          <w:tcPr>
            <w:tcW w:w="7842"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286BAB0F" w14:textId="77777777" w:rsidR="0078506B" w:rsidRPr="00A82EF0" w:rsidRDefault="0078506B" w:rsidP="0078506B">
            <w:pPr>
              <w:rPr>
                <w:rFonts w:cs="Comic Sans MS"/>
              </w:rPr>
            </w:pPr>
          </w:p>
        </w:tc>
      </w:tr>
      <w:tr w:rsidR="00392213" w:rsidRPr="00A82EF0" w14:paraId="2BFC80C0" w14:textId="77777777" w:rsidTr="00C912EE">
        <w:trPr>
          <w:trHeight w:val="434"/>
        </w:trPr>
        <w:tc>
          <w:tcPr>
            <w:tcW w:w="2034" w:type="dxa"/>
            <w:tcBorders>
              <w:top w:val="single" w:sz="4" w:space="0" w:color="000001"/>
              <w:left w:val="single" w:sz="4" w:space="0" w:color="000001"/>
              <w:bottom w:val="single" w:sz="4" w:space="0" w:color="000001"/>
              <w:right w:val="nil"/>
            </w:tcBorders>
            <w:shd w:val="clear" w:color="auto" w:fill="FFFFFF"/>
            <w:tcMar>
              <w:left w:w="103" w:type="dxa"/>
            </w:tcMar>
            <w:vAlign w:val="center"/>
          </w:tcPr>
          <w:p w14:paraId="005AC7B1" w14:textId="77777777" w:rsidR="00392213" w:rsidRPr="00A82EF0" w:rsidRDefault="00392213" w:rsidP="00C912EE">
            <w:pPr>
              <w:rPr>
                <w:rFonts w:cs="Comic Sans MS"/>
              </w:rPr>
            </w:pPr>
            <w:r w:rsidRPr="00A82EF0">
              <w:rPr>
                <w:rFonts w:cs="Comic Sans MS"/>
              </w:rPr>
              <w:t>Type</w:t>
            </w:r>
          </w:p>
        </w:tc>
        <w:tc>
          <w:tcPr>
            <w:tcW w:w="3914" w:type="dxa"/>
            <w:tcBorders>
              <w:top w:val="single" w:sz="4" w:space="0" w:color="000001"/>
              <w:left w:val="single" w:sz="4" w:space="0" w:color="000001"/>
              <w:bottom w:val="single" w:sz="4" w:space="0" w:color="000001"/>
              <w:right w:val="nil"/>
            </w:tcBorders>
            <w:shd w:val="clear" w:color="auto" w:fill="FFFFFF"/>
            <w:tcMar>
              <w:left w:w="103" w:type="dxa"/>
            </w:tcMar>
            <w:vAlign w:val="center"/>
          </w:tcPr>
          <w:p w14:paraId="35AB72CB" w14:textId="489A08C7" w:rsidR="00392213" w:rsidRPr="00A82EF0" w:rsidRDefault="0065380A" w:rsidP="00584ACE">
            <w:pPr>
              <w:jc w:val="center"/>
              <w:rPr>
                <w:rFonts w:cs="Comic Sans MS"/>
              </w:rPr>
            </w:pPr>
            <w:r w:rsidRPr="003A488A">
              <w:rPr>
                <w:rFonts w:cs="Comic Sans MS"/>
                <w:b/>
                <w:sz w:val="22"/>
              </w:rPr>
              <w:t>Présentation de pratiques de formation des professeurs des écoles</w:t>
            </w:r>
            <w:r w:rsidRPr="00A82EF0">
              <w:rPr>
                <w:rFonts w:cs="Comic Sans MS"/>
              </w:rPr>
              <w:t xml:space="preserve"> </w:t>
            </w:r>
            <w:r>
              <w:rPr>
                <w:rFonts w:cs="Comic Sans MS"/>
              </w:rPr>
              <w:br/>
            </w:r>
            <w:r w:rsidRPr="00A82EF0">
              <w:rPr>
                <w:rFonts w:cs="Comic Sans MS"/>
              </w:rPr>
              <w:t>Oui - Non</w:t>
            </w:r>
          </w:p>
        </w:tc>
        <w:tc>
          <w:tcPr>
            <w:tcW w:w="3928" w:type="dxa"/>
            <w:tcBorders>
              <w:top w:val="single" w:sz="4" w:space="0" w:color="000001"/>
              <w:left w:val="nil"/>
              <w:bottom w:val="single" w:sz="4" w:space="0" w:color="000001"/>
              <w:right w:val="single" w:sz="4" w:space="0" w:color="000001"/>
            </w:tcBorders>
            <w:shd w:val="clear" w:color="auto" w:fill="FFFFFF"/>
            <w:tcMar>
              <w:left w:w="113" w:type="dxa"/>
            </w:tcMar>
            <w:vAlign w:val="center"/>
          </w:tcPr>
          <w:p w14:paraId="49FF37E7" w14:textId="77777777" w:rsidR="0065380A" w:rsidRPr="003A488A" w:rsidRDefault="0065380A" w:rsidP="0065380A">
            <w:pPr>
              <w:jc w:val="center"/>
              <w:rPr>
                <w:rFonts w:cs="Comic Sans MS"/>
                <w:sz w:val="22"/>
              </w:rPr>
            </w:pPr>
            <w:r w:rsidRPr="003A488A">
              <w:rPr>
                <w:rFonts w:cs="Comic Sans MS"/>
                <w:b/>
                <w:sz w:val="22"/>
              </w:rPr>
              <w:t>Recherche universitaire</w:t>
            </w:r>
          </w:p>
          <w:p w14:paraId="0D5FB702" w14:textId="5F1072D5" w:rsidR="00392213" w:rsidRPr="00A82EF0" w:rsidRDefault="0065380A" w:rsidP="0065380A">
            <w:pPr>
              <w:jc w:val="center"/>
              <w:rPr>
                <w:rFonts w:cs="Comic Sans MS"/>
              </w:rPr>
            </w:pPr>
            <w:r w:rsidRPr="003A488A">
              <w:rPr>
                <w:rFonts w:cs="Comic Sans MS"/>
                <w:sz w:val="22"/>
              </w:rPr>
              <w:br/>
            </w:r>
            <w:r w:rsidRPr="00A82EF0">
              <w:rPr>
                <w:rFonts w:cs="Comic Sans MS"/>
              </w:rPr>
              <w:t>Oui-Non</w:t>
            </w:r>
          </w:p>
        </w:tc>
      </w:tr>
      <w:tr w:rsidR="0078506B" w:rsidRPr="00A82EF0" w14:paraId="087DCCD6" w14:textId="77777777" w:rsidTr="0065380A">
        <w:trPr>
          <w:trHeight w:val="3102"/>
        </w:trPr>
        <w:tc>
          <w:tcPr>
            <w:tcW w:w="2034" w:type="dxa"/>
            <w:tcBorders>
              <w:top w:val="single" w:sz="4" w:space="0" w:color="000001"/>
              <w:left w:val="single" w:sz="4" w:space="0" w:color="000001"/>
              <w:bottom w:val="single" w:sz="4" w:space="0" w:color="000001"/>
              <w:right w:val="nil"/>
            </w:tcBorders>
            <w:shd w:val="clear" w:color="auto" w:fill="FFFFFF"/>
            <w:tcMar>
              <w:left w:w="103" w:type="dxa"/>
            </w:tcMar>
            <w:vAlign w:val="center"/>
          </w:tcPr>
          <w:p w14:paraId="4165928C" w14:textId="77777777" w:rsidR="00333BB1" w:rsidRPr="00A82EF0" w:rsidRDefault="0078506B" w:rsidP="00333BB1">
            <w:pPr>
              <w:rPr>
                <w:rFonts w:cs="Comic Sans MS"/>
              </w:rPr>
            </w:pPr>
            <w:r w:rsidRPr="00A82EF0">
              <w:rPr>
                <w:rFonts w:cs="Comic Sans MS"/>
              </w:rPr>
              <w:t>Résu</w:t>
            </w:r>
            <w:r w:rsidR="00333BB1" w:rsidRPr="00A82EF0">
              <w:rPr>
                <w:rFonts w:cs="Comic Sans MS"/>
              </w:rPr>
              <w:t xml:space="preserve">mé </w:t>
            </w:r>
          </w:p>
          <w:p w14:paraId="2EF322B1" w14:textId="70B3DD7F" w:rsidR="0078506B" w:rsidRPr="00A82EF0" w:rsidRDefault="00333BB1" w:rsidP="00333BB1">
            <w:pPr>
              <w:rPr>
                <w:rFonts w:cs="Comic Sans MS"/>
              </w:rPr>
            </w:pPr>
            <w:r w:rsidRPr="00A82EF0">
              <w:rPr>
                <w:rFonts w:cs="Comic Sans MS"/>
              </w:rPr>
              <w:t xml:space="preserve">(10 </w:t>
            </w:r>
            <w:r w:rsidR="0078506B" w:rsidRPr="00A82EF0">
              <w:rPr>
                <w:rFonts w:cs="Comic Sans MS"/>
              </w:rPr>
              <w:t>lignes)</w:t>
            </w:r>
          </w:p>
        </w:tc>
        <w:tc>
          <w:tcPr>
            <w:tcW w:w="7842"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65CA4A43" w14:textId="77777777" w:rsidR="0078506B" w:rsidRDefault="0078506B" w:rsidP="0078506B">
            <w:pPr>
              <w:rPr>
                <w:rFonts w:cs="Comic Sans MS"/>
              </w:rPr>
            </w:pPr>
          </w:p>
          <w:p w14:paraId="1C8FEA08" w14:textId="77777777" w:rsidR="0065380A" w:rsidRDefault="0065380A" w:rsidP="0078506B">
            <w:pPr>
              <w:rPr>
                <w:rFonts w:cs="Comic Sans MS"/>
              </w:rPr>
            </w:pPr>
          </w:p>
          <w:p w14:paraId="5811FF89" w14:textId="77777777" w:rsidR="0065380A" w:rsidRDefault="0065380A" w:rsidP="0078506B">
            <w:pPr>
              <w:rPr>
                <w:rFonts w:cs="Comic Sans MS"/>
              </w:rPr>
            </w:pPr>
          </w:p>
          <w:p w14:paraId="45850150" w14:textId="77777777" w:rsidR="0065380A" w:rsidRDefault="0065380A" w:rsidP="0078506B">
            <w:pPr>
              <w:rPr>
                <w:rFonts w:cs="Comic Sans MS"/>
              </w:rPr>
            </w:pPr>
          </w:p>
          <w:p w14:paraId="1A902C09" w14:textId="77777777" w:rsidR="0065380A" w:rsidRDefault="0065380A" w:rsidP="0078506B">
            <w:pPr>
              <w:rPr>
                <w:rFonts w:cs="Comic Sans MS"/>
              </w:rPr>
            </w:pPr>
          </w:p>
          <w:p w14:paraId="27F6242C" w14:textId="77777777" w:rsidR="0065380A" w:rsidRDefault="0065380A" w:rsidP="0078506B">
            <w:pPr>
              <w:rPr>
                <w:rFonts w:cs="Comic Sans MS"/>
              </w:rPr>
            </w:pPr>
          </w:p>
          <w:p w14:paraId="28D669BA" w14:textId="77777777" w:rsidR="0065380A" w:rsidRDefault="0065380A" w:rsidP="0078506B">
            <w:pPr>
              <w:rPr>
                <w:rFonts w:cs="Comic Sans MS"/>
              </w:rPr>
            </w:pPr>
          </w:p>
          <w:p w14:paraId="44A2D1D2" w14:textId="77777777" w:rsidR="0065380A" w:rsidRDefault="0065380A" w:rsidP="0078506B">
            <w:pPr>
              <w:rPr>
                <w:rFonts w:cs="Comic Sans MS"/>
              </w:rPr>
            </w:pPr>
          </w:p>
          <w:p w14:paraId="3558498B" w14:textId="77777777" w:rsidR="0065380A" w:rsidRDefault="0065380A" w:rsidP="0078506B">
            <w:pPr>
              <w:rPr>
                <w:rFonts w:cs="Comic Sans MS"/>
              </w:rPr>
            </w:pPr>
          </w:p>
          <w:p w14:paraId="4086A53C" w14:textId="77777777" w:rsidR="0065380A" w:rsidRPr="00A82EF0" w:rsidRDefault="0065380A" w:rsidP="0078506B">
            <w:pPr>
              <w:rPr>
                <w:rFonts w:cs="Comic Sans MS"/>
              </w:rPr>
            </w:pPr>
          </w:p>
        </w:tc>
      </w:tr>
      <w:tr w:rsidR="0078506B" w:rsidRPr="00A82EF0" w14:paraId="006C0A25" w14:textId="77777777" w:rsidTr="0065380A">
        <w:trPr>
          <w:trHeight w:val="2805"/>
        </w:trPr>
        <w:tc>
          <w:tcPr>
            <w:tcW w:w="2034" w:type="dxa"/>
            <w:tcBorders>
              <w:top w:val="single" w:sz="4" w:space="0" w:color="000001"/>
              <w:left w:val="single" w:sz="4" w:space="0" w:color="000001"/>
              <w:bottom w:val="single" w:sz="4" w:space="0" w:color="000001"/>
              <w:right w:val="nil"/>
            </w:tcBorders>
            <w:shd w:val="clear" w:color="auto" w:fill="FFFFFF"/>
            <w:tcMar>
              <w:left w:w="103" w:type="dxa"/>
            </w:tcMar>
            <w:vAlign w:val="center"/>
          </w:tcPr>
          <w:p w14:paraId="5D27DFA5" w14:textId="77777777" w:rsidR="0078506B" w:rsidRPr="00A82EF0" w:rsidRDefault="0078506B" w:rsidP="0078506B">
            <w:pPr>
              <w:rPr>
                <w:rFonts w:cs="Comic Sans MS"/>
              </w:rPr>
            </w:pPr>
            <w:r w:rsidRPr="00A82EF0">
              <w:rPr>
                <w:rFonts w:cs="Comic Sans MS"/>
              </w:rPr>
              <w:t>Bibliographie (restreinte aux références citées dans le résumé)</w:t>
            </w:r>
          </w:p>
        </w:tc>
        <w:tc>
          <w:tcPr>
            <w:tcW w:w="7842"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5DBB95BB" w14:textId="77777777" w:rsidR="0078506B" w:rsidRPr="00A82EF0" w:rsidRDefault="0078506B" w:rsidP="0078506B">
            <w:pPr>
              <w:rPr>
                <w:rFonts w:cs="Comic Sans MS"/>
              </w:rPr>
            </w:pPr>
          </w:p>
        </w:tc>
      </w:tr>
    </w:tbl>
    <w:p w14:paraId="522A5F99" w14:textId="1932E273" w:rsidR="0078506B" w:rsidRPr="00376FB9" w:rsidRDefault="0078506B" w:rsidP="00B9066C">
      <w:pPr>
        <w:rPr>
          <w:rFonts w:cs="Comic Sans MS"/>
        </w:rPr>
      </w:pPr>
      <w:r w:rsidRPr="00A82EF0">
        <w:rPr>
          <w:rFonts w:cs="Comic Sans MS"/>
        </w:rPr>
        <w:t>NB : Cette proposition doit se limiter à une page recto</w:t>
      </w:r>
    </w:p>
    <w:sectPr w:rsidR="0078506B" w:rsidRPr="00376FB9" w:rsidSect="00164506">
      <w:pgSz w:w="11900" w:h="16840"/>
      <w:pgMar w:top="1135" w:right="843" w:bottom="85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C162B1" w14:textId="77777777" w:rsidR="00040895" w:rsidRDefault="00040895" w:rsidP="008C2DE5">
      <w:r>
        <w:separator/>
      </w:r>
    </w:p>
  </w:endnote>
  <w:endnote w:type="continuationSeparator" w:id="0">
    <w:p w14:paraId="789D7BA5" w14:textId="77777777" w:rsidR="00040895" w:rsidRDefault="00040895" w:rsidP="008C2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Book Antiqua">
    <w:panose1 w:val="02040602050305030304"/>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TTE134A9F0t00">
    <w:altName w:val="Times New Roman"/>
    <w:charset w:val="00"/>
    <w:family w:val="auto"/>
    <w:pitch w:val="variable"/>
  </w:font>
  <w:font w:name="TTE13462E0t00">
    <w:charset w:val="00"/>
    <w:family w:val="auto"/>
    <w:pitch w:val="variable"/>
  </w:font>
  <w:font w:name="TTE1399E08t00">
    <w:charset w:val="00"/>
    <w:family w:val="auto"/>
    <w:pitch w:val="variable"/>
  </w:font>
  <w:font w:name="TTE134A9F0t00;Times New Roman">
    <w:panose1 w:val="00000000000000000000"/>
    <w:charset w:val="00"/>
    <w:family w:val="roman"/>
    <w:notTrueType/>
    <w:pitch w:val="default"/>
  </w:font>
  <w:font w:name="Garamond">
    <w:panose1 w:val="02020404030301010803"/>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49885" w14:textId="77777777" w:rsidR="00040895" w:rsidRDefault="00040895" w:rsidP="008C2DE5">
      <w:r>
        <w:separator/>
      </w:r>
    </w:p>
  </w:footnote>
  <w:footnote w:type="continuationSeparator" w:id="0">
    <w:p w14:paraId="74492D51" w14:textId="77777777" w:rsidR="00040895" w:rsidRDefault="00040895" w:rsidP="008C2DE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bullet"/>
      <w:lvlText w:val=""/>
      <w:lvlJc w:val="left"/>
      <w:pPr>
        <w:tabs>
          <w:tab w:val="num" w:pos="1071"/>
        </w:tabs>
        <w:ind w:left="1071" w:hanging="360"/>
      </w:pPr>
      <w:rPr>
        <w:rFonts w:ascii="Symbol" w:hAnsi="Symbol" w:cs="OpenSymbol"/>
        <w:color w:val="000000"/>
      </w:rPr>
    </w:lvl>
    <w:lvl w:ilvl="1">
      <w:start w:val="1"/>
      <w:numFmt w:val="bullet"/>
      <w:lvlText w:val="◦"/>
      <w:lvlJc w:val="left"/>
      <w:pPr>
        <w:tabs>
          <w:tab w:val="num" w:pos="1431"/>
        </w:tabs>
        <w:ind w:left="1431" w:hanging="360"/>
      </w:pPr>
      <w:rPr>
        <w:rFonts w:ascii="OpenSymbol" w:hAnsi="OpenSymbol" w:cs="OpenSymbol"/>
      </w:rPr>
    </w:lvl>
    <w:lvl w:ilvl="2">
      <w:start w:val="1"/>
      <w:numFmt w:val="bullet"/>
      <w:lvlText w:val="▪"/>
      <w:lvlJc w:val="left"/>
      <w:pPr>
        <w:tabs>
          <w:tab w:val="num" w:pos="1791"/>
        </w:tabs>
        <w:ind w:left="1791" w:hanging="360"/>
      </w:pPr>
      <w:rPr>
        <w:rFonts w:ascii="OpenSymbol" w:hAnsi="OpenSymbol" w:cs="OpenSymbol"/>
      </w:rPr>
    </w:lvl>
    <w:lvl w:ilvl="3">
      <w:start w:val="1"/>
      <w:numFmt w:val="bullet"/>
      <w:lvlText w:val=""/>
      <w:lvlJc w:val="left"/>
      <w:pPr>
        <w:tabs>
          <w:tab w:val="num" w:pos="2151"/>
        </w:tabs>
        <w:ind w:left="2151" w:hanging="360"/>
      </w:pPr>
      <w:rPr>
        <w:rFonts w:ascii="Symbol" w:hAnsi="Symbol" w:cs="OpenSymbol"/>
        <w:color w:val="000000"/>
      </w:rPr>
    </w:lvl>
    <w:lvl w:ilvl="4">
      <w:start w:val="1"/>
      <w:numFmt w:val="bullet"/>
      <w:lvlText w:val="◦"/>
      <w:lvlJc w:val="left"/>
      <w:pPr>
        <w:tabs>
          <w:tab w:val="num" w:pos="2511"/>
        </w:tabs>
        <w:ind w:left="2511" w:hanging="360"/>
      </w:pPr>
      <w:rPr>
        <w:rFonts w:ascii="OpenSymbol" w:hAnsi="OpenSymbol" w:cs="OpenSymbol"/>
      </w:rPr>
    </w:lvl>
    <w:lvl w:ilvl="5">
      <w:start w:val="1"/>
      <w:numFmt w:val="bullet"/>
      <w:lvlText w:val="▪"/>
      <w:lvlJc w:val="left"/>
      <w:pPr>
        <w:tabs>
          <w:tab w:val="num" w:pos="2871"/>
        </w:tabs>
        <w:ind w:left="2871" w:hanging="360"/>
      </w:pPr>
      <w:rPr>
        <w:rFonts w:ascii="OpenSymbol" w:hAnsi="OpenSymbol" w:cs="OpenSymbol"/>
      </w:rPr>
    </w:lvl>
    <w:lvl w:ilvl="6">
      <w:start w:val="1"/>
      <w:numFmt w:val="bullet"/>
      <w:lvlText w:val=""/>
      <w:lvlJc w:val="left"/>
      <w:pPr>
        <w:tabs>
          <w:tab w:val="num" w:pos="3231"/>
        </w:tabs>
        <w:ind w:left="3231" w:hanging="360"/>
      </w:pPr>
      <w:rPr>
        <w:rFonts w:ascii="Symbol" w:hAnsi="Symbol" w:cs="OpenSymbol"/>
        <w:color w:val="000000"/>
      </w:rPr>
    </w:lvl>
    <w:lvl w:ilvl="7">
      <w:start w:val="1"/>
      <w:numFmt w:val="bullet"/>
      <w:lvlText w:val="◦"/>
      <w:lvlJc w:val="left"/>
      <w:pPr>
        <w:tabs>
          <w:tab w:val="num" w:pos="3591"/>
        </w:tabs>
        <w:ind w:left="3591" w:hanging="360"/>
      </w:pPr>
      <w:rPr>
        <w:rFonts w:ascii="OpenSymbol" w:hAnsi="OpenSymbol" w:cs="OpenSymbol"/>
      </w:rPr>
    </w:lvl>
    <w:lvl w:ilvl="8">
      <w:start w:val="1"/>
      <w:numFmt w:val="bullet"/>
      <w:lvlText w:val="▪"/>
      <w:lvlJc w:val="left"/>
      <w:pPr>
        <w:tabs>
          <w:tab w:val="num" w:pos="3951"/>
        </w:tabs>
        <w:ind w:left="3951" w:hanging="360"/>
      </w:pPr>
      <w:rPr>
        <w:rFonts w:ascii="OpenSymbol" w:hAnsi="OpenSymbol" w:cs="OpenSymbol"/>
      </w:rPr>
    </w:lvl>
  </w:abstractNum>
  <w:abstractNum w:abstractNumId="1">
    <w:nsid w:val="03730119"/>
    <w:multiLevelType w:val="hybridMultilevel"/>
    <w:tmpl w:val="387C4782"/>
    <w:lvl w:ilvl="0" w:tplc="9712F8A6">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45B4EBD"/>
    <w:multiLevelType w:val="multilevel"/>
    <w:tmpl w:val="B8D08AC2"/>
    <w:lvl w:ilvl="0">
      <w:start w:val="1"/>
      <w:numFmt w:val="none"/>
      <w:suff w:val="nothing"/>
      <w:lvlText w:val=""/>
      <w:lvlJc w:val="left"/>
      <w:pPr>
        <w:ind w:left="432" w:hanging="432"/>
      </w:pPr>
      <w:rPr>
        <w:color w:val="000000"/>
        <w:sz w:val="32"/>
        <w:szCs w:val="32"/>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nsid w:val="0D2A242B"/>
    <w:multiLevelType w:val="hybridMultilevel"/>
    <w:tmpl w:val="764A53EC"/>
    <w:lvl w:ilvl="0" w:tplc="900E0E40">
      <w:start w:val="46"/>
      <w:numFmt w:val="bullet"/>
      <w:pStyle w:val="Paragraphedeliste"/>
      <w:lvlText w:val="-"/>
      <w:lvlJc w:val="left"/>
      <w:pPr>
        <w:ind w:left="1440" w:hanging="360"/>
      </w:pPr>
      <w:rPr>
        <w:rFonts w:ascii="Times New Roman" w:eastAsiaTheme="minorEastAsia" w:hAnsi="Times New Roman" w:cs="Times New Roman"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0EED3E59"/>
    <w:multiLevelType w:val="hybridMultilevel"/>
    <w:tmpl w:val="5186E1C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256F4FEA"/>
    <w:multiLevelType w:val="hybridMultilevel"/>
    <w:tmpl w:val="252C54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BBF6799"/>
    <w:multiLevelType w:val="hybridMultilevel"/>
    <w:tmpl w:val="E646A4DE"/>
    <w:lvl w:ilvl="0" w:tplc="03DEB630">
      <w:start w:val="1"/>
      <w:numFmt w:val="upperLetter"/>
      <w:lvlText w:val="%1."/>
      <w:lvlJc w:val="left"/>
      <w:pPr>
        <w:ind w:left="720" w:hanging="360"/>
      </w:pPr>
      <w:rPr>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44E284A"/>
    <w:multiLevelType w:val="multilevel"/>
    <w:tmpl w:val="AAEE13E2"/>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4A3D462F"/>
    <w:multiLevelType w:val="multilevel"/>
    <w:tmpl w:val="5CEAED3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67F57C1F"/>
    <w:multiLevelType w:val="multilevel"/>
    <w:tmpl w:val="E53EFA1C"/>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6BF73D31"/>
    <w:multiLevelType w:val="hybridMultilevel"/>
    <w:tmpl w:val="E494C6D2"/>
    <w:lvl w:ilvl="0" w:tplc="19DED7AE">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
  </w:num>
  <w:num w:numId="4">
    <w:abstractNumId w:val="6"/>
  </w:num>
  <w:num w:numId="5">
    <w:abstractNumId w:val="3"/>
  </w:num>
  <w:num w:numId="6">
    <w:abstractNumId w:val="0"/>
  </w:num>
  <w:num w:numId="7">
    <w:abstractNumId w:val="4"/>
  </w:num>
  <w:num w:numId="8">
    <w:abstractNumId w:val="2"/>
  </w:num>
  <w:num w:numId="9">
    <w:abstractNumId w:val="8"/>
  </w:num>
  <w:num w:numId="10">
    <w:abstractNumId w:val="9"/>
  </w:num>
  <w:num w:numId="11">
    <w:abstractNumId w:val="7"/>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drawingGridHorizontalSpacing w:val="57"/>
  <w:drawingGridVerticalSpacing w:val="57"/>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BA7"/>
    <w:rsid w:val="00000754"/>
    <w:rsid w:val="00001805"/>
    <w:rsid w:val="000260F1"/>
    <w:rsid w:val="00040895"/>
    <w:rsid w:val="000564C9"/>
    <w:rsid w:val="00056B3D"/>
    <w:rsid w:val="00057E32"/>
    <w:rsid w:val="00061B2B"/>
    <w:rsid w:val="00066951"/>
    <w:rsid w:val="000744C0"/>
    <w:rsid w:val="00081142"/>
    <w:rsid w:val="00087798"/>
    <w:rsid w:val="00095194"/>
    <w:rsid w:val="000A5C72"/>
    <w:rsid w:val="000A5E6A"/>
    <w:rsid w:val="000B5626"/>
    <w:rsid w:val="000C6AAE"/>
    <w:rsid w:val="000E1AA9"/>
    <w:rsid w:val="00104E85"/>
    <w:rsid w:val="0010722F"/>
    <w:rsid w:val="00110FC8"/>
    <w:rsid w:val="00116C0C"/>
    <w:rsid w:val="00116F73"/>
    <w:rsid w:val="0012062C"/>
    <w:rsid w:val="00120C41"/>
    <w:rsid w:val="00137B1E"/>
    <w:rsid w:val="001504A7"/>
    <w:rsid w:val="0015653D"/>
    <w:rsid w:val="00156D23"/>
    <w:rsid w:val="00164506"/>
    <w:rsid w:val="00167522"/>
    <w:rsid w:val="00171637"/>
    <w:rsid w:val="00187A44"/>
    <w:rsid w:val="0019101E"/>
    <w:rsid w:val="001D3A9B"/>
    <w:rsid w:val="001E7383"/>
    <w:rsid w:val="001F12A3"/>
    <w:rsid w:val="00201AA0"/>
    <w:rsid w:val="00250C36"/>
    <w:rsid w:val="0027333D"/>
    <w:rsid w:val="00275A0E"/>
    <w:rsid w:val="002B228C"/>
    <w:rsid w:val="002B33CF"/>
    <w:rsid w:val="002F04BC"/>
    <w:rsid w:val="002F7DF2"/>
    <w:rsid w:val="00300B06"/>
    <w:rsid w:val="003307B0"/>
    <w:rsid w:val="00333BB1"/>
    <w:rsid w:val="0033517C"/>
    <w:rsid w:val="00342044"/>
    <w:rsid w:val="00376FB9"/>
    <w:rsid w:val="00390189"/>
    <w:rsid w:val="00392213"/>
    <w:rsid w:val="00394464"/>
    <w:rsid w:val="003973B0"/>
    <w:rsid w:val="003A2929"/>
    <w:rsid w:val="003A2F65"/>
    <w:rsid w:val="003A488A"/>
    <w:rsid w:val="003B5D5D"/>
    <w:rsid w:val="003C5855"/>
    <w:rsid w:val="003C5FD8"/>
    <w:rsid w:val="004173A4"/>
    <w:rsid w:val="00421DEA"/>
    <w:rsid w:val="00423A7F"/>
    <w:rsid w:val="004272A2"/>
    <w:rsid w:val="00440066"/>
    <w:rsid w:val="00443B1E"/>
    <w:rsid w:val="00444FF1"/>
    <w:rsid w:val="0044610A"/>
    <w:rsid w:val="004D140C"/>
    <w:rsid w:val="004D3677"/>
    <w:rsid w:val="00507D50"/>
    <w:rsid w:val="005129D0"/>
    <w:rsid w:val="00513D2A"/>
    <w:rsid w:val="005206A7"/>
    <w:rsid w:val="00527DD7"/>
    <w:rsid w:val="00536210"/>
    <w:rsid w:val="0054085F"/>
    <w:rsid w:val="00541100"/>
    <w:rsid w:val="005421F5"/>
    <w:rsid w:val="0057645B"/>
    <w:rsid w:val="005771B7"/>
    <w:rsid w:val="005817C5"/>
    <w:rsid w:val="00584ACE"/>
    <w:rsid w:val="00586449"/>
    <w:rsid w:val="005B64ED"/>
    <w:rsid w:val="005D0A5C"/>
    <w:rsid w:val="005F2119"/>
    <w:rsid w:val="006024DF"/>
    <w:rsid w:val="00607B29"/>
    <w:rsid w:val="00612DF6"/>
    <w:rsid w:val="00613968"/>
    <w:rsid w:val="00620C41"/>
    <w:rsid w:val="0065375D"/>
    <w:rsid w:val="0065380A"/>
    <w:rsid w:val="00672FFE"/>
    <w:rsid w:val="00676B88"/>
    <w:rsid w:val="00680C38"/>
    <w:rsid w:val="00686260"/>
    <w:rsid w:val="006B1F40"/>
    <w:rsid w:val="006D3442"/>
    <w:rsid w:val="006E09EC"/>
    <w:rsid w:val="006E50FD"/>
    <w:rsid w:val="00701BF2"/>
    <w:rsid w:val="00714A2F"/>
    <w:rsid w:val="00714DAD"/>
    <w:rsid w:val="00716ACB"/>
    <w:rsid w:val="00732E5C"/>
    <w:rsid w:val="00733608"/>
    <w:rsid w:val="0073647B"/>
    <w:rsid w:val="00747926"/>
    <w:rsid w:val="0075488B"/>
    <w:rsid w:val="00754F30"/>
    <w:rsid w:val="00755C1C"/>
    <w:rsid w:val="0076695C"/>
    <w:rsid w:val="00773F78"/>
    <w:rsid w:val="0078506B"/>
    <w:rsid w:val="007B1A56"/>
    <w:rsid w:val="007B2331"/>
    <w:rsid w:val="007B4E3B"/>
    <w:rsid w:val="007C3803"/>
    <w:rsid w:val="007C427C"/>
    <w:rsid w:val="007D5002"/>
    <w:rsid w:val="007E019A"/>
    <w:rsid w:val="007E4027"/>
    <w:rsid w:val="007F196A"/>
    <w:rsid w:val="007F7194"/>
    <w:rsid w:val="0081108D"/>
    <w:rsid w:val="00827B5A"/>
    <w:rsid w:val="00844B54"/>
    <w:rsid w:val="00870883"/>
    <w:rsid w:val="00870939"/>
    <w:rsid w:val="00872BA7"/>
    <w:rsid w:val="008831CE"/>
    <w:rsid w:val="00886EC3"/>
    <w:rsid w:val="008A3888"/>
    <w:rsid w:val="008B489D"/>
    <w:rsid w:val="008C2DE5"/>
    <w:rsid w:val="008C4E89"/>
    <w:rsid w:val="008C76A1"/>
    <w:rsid w:val="008D61FD"/>
    <w:rsid w:val="008E0751"/>
    <w:rsid w:val="008E49DE"/>
    <w:rsid w:val="008F68FB"/>
    <w:rsid w:val="00920E6B"/>
    <w:rsid w:val="00941932"/>
    <w:rsid w:val="00957994"/>
    <w:rsid w:val="00974415"/>
    <w:rsid w:val="009948AE"/>
    <w:rsid w:val="009A1E1E"/>
    <w:rsid w:val="009C13A4"/>
    <w:rsid w:val="009D2177"/>
    <w:rsid w:val="009D54F9"/>
    <w:rsid w:val="009D59EE"/>
    <w:rsid w:val="009E1D35"/>
    <w:rsid w:val="009E1E46"/>
    <w:rsid w:val="009E4DB2"/>
    <w:rsid w:val="009F4B10"/>
    <w:rsid w:val="00A040B9"/>
    <w:rsid w:val="00A141D9"/>
    <w:rsid w:val="00A3099F"/>
    <w:rsid w:val="00A3640C"/>
    <w:rsid w:val="00A531D5"/>
    <w:rsid w:val="00A64A86"/>
    <w:rsid w:val="00A6576C"/>
    <w:rsid w:val="00A67CD5"/>
    <w:rsid w:val="00A82EF0"/>
    <w:rsid w:val="00A87FF3"/>
    <w:rsid w:val="00AA4192"/>
    <w:rsid w:val="00AA5C5D"/>
    <w:rsid w:val="00AB5D75"/>
    <w:rsid w:val="00AC15E6"/>
    <w:rsid w:val="00AC2D37"/>
    <w:rsid w:val="00AD12DC"/>
    <w:rsid w:val="00AD2130"/>
    <w:rsid w:val="00AD4892"/>
    <w:rsid w:val="00AE15AF"/>
    <w:rsid w:val="00AE29F6"/>
    <w:rsid w:val="00AE3129"/>
    <w:rsid w:val="00AF73B3"/>
    <w:rsid w:val="00B05004"/>
    <w:rsid w:val="00B07899"/>
    <w:rsid w:val="00B11012"/>
    <w:rsid w:val="00B12329"/>
    <w:rsid w:val="00B2275A"/>
    <w:rsid w:val="00B44E52"/>
    <w:rsid w:val="00B75DC3"/>
    <w:rsid w:val="00B81998"/>
    <w:rsid w:val="00B9066C"/>
    <w:rsid w:val="00B92CC2"/>
    <w:rsid w:val="00B933AE"/>
    <w:rsid w:val="00B9595C"/>
    <w:rsid w:val="00BA143A"/>
    <w:rsid w:val="00BB067E"/>
    <w:rsid w:val="00BC1783"/>
    <w:rsid w:val="00BD5EE1"/>
    <w:rsid w:val="00BE76C7"/>
    <w:rsid w:val="00C0717B"/>
    <w:rsid w:val="00C07797"/>
    <w:rsid w:val="00C2722B"/>
    <w:rsid w:val="00C35C33"/>
    <w:rsid w:val="00C42460"/>
    <w:rsid w:val="00C50128"/>
    <w:rsid w:val="00C513C6"/>
    <w:rsid w:val="00C55EA2"/>
    <w:rsid w:val="00C6193A"/>
    <w:rsid w:val="00C64BD0"/>
    <w:rsid w:val="00C65109"/>
    <w:rsid w:val="00C663AA"/>
    <w:rsid w:val="00C8339C"/>
    <w:rsid w:val="00C912EE"/>
    <w:rsid w:val="00C97096"/>
    <w:rsid w:val="00CA0A91"/>
    <w:rsid w:val="00CA2A5B"/>
    <w:rsid w:val="00CA7B65"/>
    <w:rsid w:val="00CB085B"/>
    <w:rsid w:val="00CC7055"/>
    <w:rsid w:val="00CD6A49"/>
    <w:rsid w:val="00CE43FD"/>
    <w:rsid w:val="00CE605B"/>
    <w:rsid w:val="00D02B09"/>
    <w:rsid w:val="00D124FF"/>
    <w:rsid w:val="00D161B2"/>
    <w:rsid w:val="00D352BE"/>
    <w:rsid w:val="00D373E3"/>
    <w:rsid w:val="00D450F5"/>
    <w:rsid w:val="00D45640"/>
    <w:rsid w:val="00DA790B"/>
    <w:rsid w:val="00DB0A18"/>
    <w:rsid w:val="00DB1B14"/>
    <w:rsid w:val="00DB3A88"/>
    <w:rsid w:val="00DC2AAA"/>
    <w:rsid w:val="00DD1A4F"/>
    <w:rsid w:val="00DE12F5"/>
    <w:rsid w:val="00DE44C1"/>
    <w:rsid w:val="00DE736D"/>
    <w:rsid w:val="00DF3FF1"/>
    <w:rsid w:val="00E43919"/>
    <w:rsid w:val="00E53729"/>
    <w:rsid w:val="00E566BA"/>
    <w:rsid w:val="00E60816"/>
    <w:rsid w:val="00E7116A"/>
    <w:rsid w:val="00E81D2A"/>
    <w:rsid w:val="00EA5EF1"/>
    <w:rsid w:val="00EB7591"/>
    <w:rsid w:val="00F1205E"/>
    <w:rsid w:val="00F151E6"/>
    <w:rsid w:val="00F24162"/>
    <w:rsid w:val="00F36AB4"/>
    <w:rsid w:val="00F50729"/>
    <w:rsid w:val="00F5335B"/>
    <w:rsid w:val="00F76533"/>
    <w:rsid w:val="00F9401E"/>
    <w:rsid w:val="00FA0AE4"/>
    <w:rsid w:val="00FA516B"/>
    <w:rsid w:val="00FB3425"/>
    <w:rsid w:val="00FB3734"/>
    <w:rsid w:val="00FB4383"/>
    <w:rsid w:val="00FC60F8"/>
    <w:rsid w:val="00FD7BBD"/>
    <w:rsid w:val="00FE3B75"/>
    <w:rsid w:val="00FE4077"/>
    <w:rsid w:val="00FE479A"/>
    <w:rsid w:val="00FE60A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14F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F73"/>
    <w:rPr>
      <w:rFonts w:asciiTheme="majorHAnsi" w:hAnsiTheme="majorHAnsi"/>
    </w:rPr>
  </w:style>
  <w:style w:type="paragraph" w:styleId="Titre1">
    <w:name w:val="heading 1"/>
    <w:basedOn w:val="Normal"/>
    <w:next w:val="Normal"/>
    <w:link w:val="Titre1Car"/>
    <w:autoRedefine/>
    <w:uiPriority w:val="9"/>
    <w:qFormat/>
    <w:rsid w:val="00F9401E"/>
    <w:pPr>
      <w:keepNext/>
      <w:keepLines/>
      <w:spacing w:before="480" w:after="240"/>
      <w:jc w:val="both"/>
      <w:outlineLvl w:val="0"/>
    </w:pPr>
    <w:rPr>
      <w:rFonts w:ascii="Times New Roman" w:eastAsiaTheme="majorEastAsia" w:hAnsi="Times New Roman" w:cstheme="majorBidi"/>
      <w:b/>
      <w:bCs/>
      <w:sz w:val="28"/>
      <w:szCs w:val="28"/>
    </w:rPr>
  </w:style>
  <w:style w:type="paragraph" w:styleId="Titre2">
    <w:name w:val="heading 2"/>
    <w:basedOn w:val="Normal"/>
    <w:next w:val="Normal"/>
    <w:link w:val="Titre2Car"/>
    <w:uiPriority w:val="9"/>
    <w:unhideWhenUsed/>
    <w:qFormat/>
    <w:rsid w:val="0019101E"/>
    <w:pPr>
      <w:keepNext/>
      <w:keepLines/>
      <w:ind w:left="567"/>
      <w:outlineLvl w:val="1"/>
    </w:pPr>
    <w:rPr>
      <w:rFonts w:ascii="Times New Roman" w:eastAsiaTheme="majorEastAsia" w:hAnsi="Times New Roman" w:cstheme="majorBidi"/>
      <w:bCs/>
      <w:szCs w:val="26"/>
    </w:rPr>
  </w:style>
  <w:style w:type="paragraph" w:styleId="Titre3">
    <w:name w:val="heading 3"/>
    <w:basedOn w:val="Normal"/>
    <w:next w:val="Normal"/>
    <w:link w:val="Titre3Car"/>
    <w:autoRedefine/>
    <w:uiPriority w:val="9"/>
    <w:unhideWhenUsed/>
    <w:qFormat/>
    <w:rsid w:val="00187A44"/>
    <w:pPr>
      <w:keepNext/>
      <w:keepLines/>
      <w:spacing w:before="240" w:after="120"/>
      <w:ind w:left="851"/>
      <w:outlineLvl w:val="2"/>
    </w:pPr>
    <w:rPr>
      <w:rFonts w:ascii="Times New Roman" w:eastAsiaTheme="majorEastAsia" w:hAnsi="Times New Roman" w:cstheme="majorBidi"/>
      <w:b/>
      <w:bCs/>
    </w:rPr>
  </w:style>
  <w:style w:type="paragraph" w:styleId="Titre4">
    <w:name w:val="heading 4"/>
    <w:basedOn w:val="Normal"/>
    <w:next w:val="Normal"/>
    <w:link w:val="Titre4Car"/>
    <w:autoRedefine/>
    <w:uiPriority w:val="9"/>
    <w:unhideWhenUsed/>
    <w:qFormat/>
    <w:rsid w:val="003A2929"/>
    <w:pPr>
      <w:keepNext/>
      <w:keepLines/>
      <w:spacing w:before="360" w:after="120"/>
      <w:outlineLvl w:val="3"/>
    </w:pPr>
    <w:rPr>
      <w:rFonts w:eastAsiaTheme="majorEastAsia" w:cstheme="majorBidi"/>
      <w:b/>
      <w:bCs/>
      <w:i/>
      <w:iCs/>
    </w:rPr>
  </w:style>
  <w:style w:type="paragraph" w:styleId="Titre5">
    <w:name w:val="heading 5"/>
    <w:basedOn w:val="Normal"/>
    <w:next w:val="Normal"/>
    <w:link w:val="Titre5Car"/>
    <w:autoRedefine/>
    <w:uiPriority w:val="9"/>
    <w:qFormat/>
    <w:rsid w:val="00342044"/>
    <w:pPr>
      <w:keepNext/>
      <w:spacing w:before="200" w:after="80"/>
      <w:outlineLvl w:val="4"/>
    </w:pPr>
    <w:rPr>
      <w:rFonts w:eastAsia="Arial" w:cs="Times New Roman"/>
      <w:b/>
      <w:i/>
    </w:rPr>
  </w:style>
  <w:style w:type="paragraph" w:styleId="Titre6">
    <w:name w:val="heading 6"/>
    <w:basedOn w:val="Normal"/>
    <w:next w:val="Normal"/>
    <w:link w:val="Titre6Car"/>
    <w:autoRedefine/>
    <w:qFormat/>
    <w:rsid w:val="007E019A"/>
    <w:pPr>
      <w:keepNext/>
      <w:spacing w:before="120" w:after="60"/>
      <w:ind w:left="680"/>
      <w:outlineLvl w:val="5"/>
    </w:pPr>
    <w:rPr>
      <w:rFonts w:ascii="Times New Roman" w:eastAsia="Times New Roman" w:hAnsi="Times New Roman" w:cs="Times New Roman"/>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autoRedefine/>
    <w:uiPriority w:val="34"/>
    <w:qFormat/>
    <w:rsid w:val="00187A44"/>
    <w:pPr>
      <w:numPr>
        <w:numId w:val="5"/>
      </w:numPr>
      <w:contextualSpacing/>
    </w:pPr>
    <w:rPr>
      <w:rFonts w:ascii="Times New Roman" w:hAnsi="Times New Roman"/>
    </w:rPr>
  </w:style>
  <w:style w:type="character" w:customStyle="1" w:styleId="Titre1Car">
    <w:name w:val="Titre 1 Car"/>
    <w:basedOn w:val="Policepardfaut"/>
    <w:link w:val="Titre1"/>
    <w:uiPriority w:val="9"/>
    <w:rsid w:val="00F9401E"/>
    <w:rPr>
      <w:rFonts w:ascii="Times New Roman" w:eastAsiaTheme="majorEastAsia" w:hAnsi="Times New Roman" w:cstheme="majorBidi"/>
      <w:b/>
      <w:bCs/>
      <w:sz w:val="28"/>
      <w:szCs w:val="28"/>
    </w:rPr>
  </w:style>
  <w:style w:type="character" w:customStyle="1" w:styleId="Titre2Car">
    <w:name w:val="Titre 2 Car"/>
    <w:basedOn w:val="Policepardfaut"/>
    <w:link w:val="Titre2"/>
    <w:uiPriority w:val="9"/>
    <w:rsid w:val="0019101E"/>
    <w:rPr>
      <w:rFonts w:ascii="Times New Roman" w:eastAsiaTheme="majorEastAsia" w:hAnsi="Times New Roman" w:cstheme="majorBidi"/>
      <w:bCs/>
      <w:szCs w:val="26"/>
    </w:rPr>
  </w:style>
  <w:style w:type="character" w:customStyle="1" w:styleId="Titre3Car">
    <w:name w:val="Titre 3 Car"/>
    <w:basedOn w:val="Policepardfaut"/>
    <w:link w:val="Titre3"/>
    <w:uiPriority w:val="9"/>
    <w:rsid w:val="00187A44"/>
    <w:rPr>
      <w:rFonts w:ascii="Times New Roman" w:eastAsiaTheme="majorEastAsia" w:hAnsi="Times New Roman" w:cstheme="majorBidi"/>
      <w:b/>
      <w:bCs/>
    </w:rPr>
  </w:style>
  <w:style w:type="character" w:customStyle="1" w:styleId="Titre4Car">
    <w:name w:val="Titre 4 Car"/>
    <w:basedOn w:val="Policepardfaut"/>
    <w:link w:val="Titre4"/>
    <w:uiPriority w:val="9"/>
    <w:rsid w:val="003A2929"/>
    <w:rPr>
      <w:rFonts w:asciiTheme="majorHAnsi" w:eastAsiaTheme="majorEastAsia" w:hAnsiTheme="majorHAnsi" w:cstheme="majorBidi"/>
      <w:b/>
      <w:bCs/>
      <w:i/>
      <w:iCs/>
    </w:rPr>
  </w:style>
  <w:style w:type="character" w:customStyle="1" w:styleId="Titre5Car">
    <w:name w:val="Titre 5 Car"/>
    <w:basedOn w:val="Policepardfaut"/>
    <w:link w:val="Titre5"/>
    <w:uiPriority w:val="9"/>
    <w:rsid w:val="00342044"/>
    <w:rPr>
      <w:rFonts w:asciiTheme="majorHAnsi" w:eastAsia="Arial" w:hAnsiTheme="majorHAnsi" w:cs="Times New Roman"/>
      <w:b/>
      <w:i/>
    </w:rPr>
  </w:style>
  <w:style w:type="character" w:customStyle="1" w:styleId="Titre6Car">
    <w:name w:val="Titre 6 Car"/>
    <w:basedOn w:val="Policepardfaut"/>
    <w:link w:val="Titre6"/>
    <w:rsid w:val="007E019A"/>
    <w:rPr>
      <w:rFonts w:ascii="Times New Roman" w:eastAsia="Times New Roman" w:hAnsi="Times New Roman" w:cs="Times New Roman"/>
      <w:i/>
    </w:rPr>
  </w:style>
  <w:style w:type="paragraph" w:styleId="Textedebulles">
    <w:name w:val="Balloon Text"/>
    <w:basedOn w:val="Normal"/>
    <w:link w:val="TextedebullesCar"/>
    <w:uiPriority w:val="99"/>
    <w:semiHidden/>
    <w:unhideWhenUsed/>
    <w:rsid w:val="00DD1A4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D1A4F"/>
    <w:rPr>
      <w:rFonts w:ascii="Lucida Grande" w:hAnsi="Lucida Grande" w:cs="Lucida Grande"/>
      <w:sz w:val="18"/>
      <w:szCs w:val="18"/>
    </w:rPr>
  </w:style>
  <w:style w:type="table" w:styleId="Grille">
    <w:name w:val="Table Grid"/>
    <w:basedOn w:val="TableauNormal"/>
    <w:uiPriority w:val="59"/>
    <w:rsid w:val="00F507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rsid w:val="00F50729"/>
  </w:style>
  <w:style w:type="paragraph" w:styleId="Corpsdetexte">
    <w:name w:val="Body Text"/>
    <w:basedOn w:val="Normal"/>
    <w:link w:val="CorpsdetexteCar"/>
    <w:rsid w:val="00F50729"/>
    <w:pPr>
      <w:suppressAutoHyphens/>
      <w:spacing w:after="140" w:line="288" w:lineRule="auto"/>
    </w:pPr>
    <w:rPr>
      <w:rFonts w:ascii="Times New Roman" w:eastAsia="Times New Roman" w:hAnsi="Times New Roman" w:cs="Times New Roman"/>
      <w:sz w:val="20"/>
      <w:szCs w:val="20"/>
    </w:rPr>
  </w:style>
  <w:style w:type="character" w:customStyle="1" w:styleId="CorpsdetexteCar">
    <w:name w:val="Corps de texte Car"/>
    <w:basedOn w:val="Policepardfaut"/>
    <w:link w:val="Corpsdetexte"/>
    <w:rsid w:val="00F50729"/>
    <w:rPr>
      <w:rFonts w:ascii="Times New Roman" w:eastAsia="Times New Roman" w:hAnsi="Times New Roman" w:cs="Times New Roman"/>
      <w:sz w:val="20"/>
      <w:szCs w:val="20"/>
    </w:rPr>
  </w:style>
  <w:style w:type="character" w:styleId="Lienhypertextesuivi">
    <w:name w:val="FollowedHyperlink"/>
    <w:basedOn w:val="Policepardfaut"/>
    <w:uiPriority w:val="99"/>
    <w:semiHidden/>
    <w:unhideWhenUsed/>
    <w:rsid w:val="00275A0E"/>
    <w:rPr>
      <w:color w:val="800080" w:themeColor="followedHyperlink"/>
      <w:u w:val="single"/>
    </w:rPr>
  </w:style>
  <w:style w:type="character" w:customStyle="1" w:styleId="LienInternet">
    <w:name w:val="Lien Internet"/>
    <w:basedOn w:val="Policepardfaut"/>
    <w:rsid w:val="00342044"/>
    <w:rPr>
      <w:color w:val="000080"/>
      <w:u w:val="single"/>
      <w:lang w:val="uz-Cyrl-UZ" w:eastAsia="uz-Cyrl-UZ" w:bidi="uz-Cyrl-UZ"/>
    </w:rPr>
  </w:style>
  <w:style w:type="paragraph" w:styleId="Notedebasdepage">
    <w:name w:val="footnote text"/>
    <w:basedOn w:val="Normal"/>
    <w:link w:val="NotedebasdepageCar"/>
    <w:uiPriority w:val="99"/>
    <w:unhideWhenUsed/>
    <w:rsid w:val="008C2DE5"/>
  </w:style>
  <w:style w:type="character" w:customStyle="1" w:styleId="NotedebasdepageCar">
    <w:name w:val="Note de bas de page Car"/>
    <w:basedOn w:val="Policepardfaut"/>
    <w:link w:val="Notedebasdepage"/>
    <w:uiPriority w:val="99"/>
    <w:rsid w:val="008C2DE5"/>
    <w:rPr>
      <w:rFonts w:asciiTheme="majorHAnsi" w:hAnsiTheme="majorHAnsi"/>
    </w:rPr>
  </w:style>
  <w:style w:type="character" w:styleId="Marquenotebasdepage">
    <w:name w:val="footnote reference"/>
    <w:basedOn w:val="Policepardfaut"/>
    <w:uiPriority w:val="99"/>
    <w:unhideWhenUsed/>
    <w:rsid w:val="008C2DE5"/>
    <w:rPr>
      <w:vertAlign w:val="superscript"/>
    </w:rPr>
  </w:style>
  <w:style w:type="character" w:customStyle="1" w:styleId="StyleCorpsdetexte12ptCar">
    <w:name w:val="Style Corps de texte + 12 pt Car"/>
    <w:rsid w:val="003307B0"/>
    <w:rPr>
      <w:rFonts w:ascii="Book Antiqua" w:hAnsi="Book Antiqua" w:cs="Book Antiqua"/>
      <w:sz w:val="24"/>
      <w:lang w:val="fr-FR" w:bidi="ar-SA"/>
    </w:rPr>
  </w:style>
  <w:style w:type="character" w:styleId="Marquedannotation">
    <w:name w:val="annotation reference"/>
    <w:basedOn w:val="Policepardfaut"/>
    <w:uiPriority w:val="99"/>
    <w:semiHidden/>
    <w:unhideWhenUsed/>
    <w:rsid w:val="000A5C72"/>
    <w:rPr>
      <w:sz w:val="16"/>
      <w:szCs w:val="16"/>
    </w:rPr>
  </w:style>
  <w:style w:type="paragraph" w:styleId="Commentaire">
    <w:name w:val="annotation text"/>
    <w:basedOn w:val="Normal"/>
    <w:link w:val="CommentaireCar"/>
    <w:uiPriority w:val="99"/>
    <w:semiHidden/>
    <w:unhideWhenUsed/>
    <w:rsid w:val="000A5C72"/>
    <w:rPr>
      <w:sz w:val="20"/>
      <w:szCs w:val="20"/>
    </w:rPr>
  </w:style>
  <w:style w:type="character" w:customStyle="1" w:styleId="CommentaireCar">
    <w:name w:val="Commentaire Car"/>
    <w:basedOn w:val="Policepardfaut"/>
    <w:link w:val="Commentaire"/>
    <w:uiPriority w:val="99"/>
    <w:semiHidden/>
    <w:rsid w:val="000A5C72"/>
    <w:rPr>
      <w:rFonts w:asciiTheme="majorHAnsi" w:hAnsiTheme="majorHAnsi"/>
      <w:sz w:val="20"/>
      <w:szCs w:val="20"/>
    </w:rPr>
  </w:style>
  <w:style w:type="paragraph" w:styleId="Objetducommentaire">
    <w:name w:val="annotation subject"/>
    <w:basedOn w:val="Commentaire"/>
    <w:next w:val="Commentaire"/>
    <w:link w:val="ObjetducommentaireCar"/>
    <w:uiPriority w:val="99"/>
    <w:semiHidden/>
    <w:unhideWhenUsed/>
    <w:rsid w:val="000A5C72"/>
    <w:rPr>
      <w:b/>
      <w:bCs/>
    </w:rPr>
  </w:style>
  <w:style w:type="character" w:customStyle="1" w:styleId="ObjetducommentaireCar">
    <w:name w:val="Objet du commentaire Car"/>
    <w:basedOn w:val="CommentaireCar"/>
    <w:link w:val="Objetducommentaire"/>
    <w:uiPriority w:val="99"/>
    <w:semiHidden/>
    <w:rsid w:val="000A5C72"/>
    <w:rPr>
      <w:rFonts w:asciiTheme="majorHAnsi" w:hAnsiTheme="majorHAnsi"/>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F73"/>
    <w:rPr>
      <w:rFonts w:asciiTheme="majorHAnsi" w:hAnsiTheme="majorHAnsi"/>
    </w:rPr>
  </w:style>
  <w:style w:type="paragraph" w:styleId="Titre1">
    <w:name w:val="heading 1"/>
    <w:basedOn w:val="Normal"/>
    <w:next w:val="Normal"/>
    <w:link w:val="Titre1Car"/>
    <w:autoRedefine/>
    <w:uiPriority w:val="9"/>
    <w:qFormat/>
    <w:rsid w:val="00F9401E"/>
    <w:pPr>
      <w:keepNext/>
      <w:keepLines/>
      <w:spacing w:before="480" w:after="240"/>
      <w:jc w:val="both"/>
      <w:outlineLvl w:val="0"/>
    </w:pPr>
    <w:rPr>
      <w:rFonts w:ascii="Times New Roman" w:eastAsiaTheme="majorEastAsia" w:hAnsi="Times New Roman" w:cstheme="majorBidi"/>
      <w:b/>
      <w:bCs/>
      <w:sz w:val="28"/>
      <w:szCs w:val="28"/>
    </w:rPr>
  </w:style>
  <w:style w:type="paragraph" w:styleId="Titre2">
    <w:name w:val="heading 2"/>
    <w:basedOn w:val="Normal"/>
    <w:next w:val="Normal"/>
    <w:link w:val="Titre2Car"/>
    <w:uiPriority w:val="9"/>
    <w:unhideWhenUsed/>
    <w:qFormat/>
    <w:rsid w:val="0019101E"/>
    <w:pPr>
      <w:keepNext/>
      <w:keepLines/>
      <w:ind w:left="567"/>
      <w:outlineLvl w:val="1"/>
    </w:pPr>
    <w:rPr>
      <w:rFonts w:ascii="Times New Roman" w:eastAsiaTheme="majorEastAsia" w:hAnsi="Times New Roman" w:cstheme="majorBidi"/>
      <w:bCs/>
      <w:szCs w:val="26"/>
    </w:rPr>
  </w:style>
  <w:style w:type="paragraph" w:styleId="Titre3">
    <w:name w:val="heading 3"/>
    <w:basedOn w:val="Normal"/>
    <w:next w:val="Normal"/>
    <w:link w:val="Titre3Car"/>
    <w:autoRedefine/>
    <w:uiPriority w:val="9"/>
    <w:unhideWhenUsed/>
    <w:qFormat/>
    <w:rsid w:val="00187A44"/>
    <w:pPr>
      <w:keepNext/>
      <w:keepLines/>
      <w:spacing w:before="240" w:after="120"/>
      <w:ind w:left="851"/>
      <w:outlineLvl w:val="2"/>
    </w:pPr>
    <w:rPr>
      <w:rFonts w:ascii="Times New Roman" w:eastAsiaTheme="majorEastAsia" w:hAnsi="Times New Roman" w:cstheme="majorBidi"/>
      <w:b/>
      <w:bCs/>
    </w:rPr>
  </w:style>
  <w:style w:type="paragraph" w:styleId="Titre4">
    <w:name w:val="heading 4"/>
    <w:basedOn w:val="Normal"/>
    <w:next w:val="Normal"/>
    <w:link w:val="Titre4Car"/>
    <w:autoRedefine/>
    <w:uiPriority w:val="9"/>
    <w:unhideWhenUsed/>
    <w:qFormat/>
    <w:rsid w:val="003A2929"/>
    <w:pPr>
      <w:keepNext/>
      <w:keepLines/>
      <w:spacing w:before="360" w:after="120"/>
      <w:outlineLvl w:val="3"/>
    </w:pPr>
    <w:rPr>
      <w:rFonts w:eastAsiaTheme="majorEastAsia" w:cstheme="majorBidi"/>
      <w:b/>
      <w:bCs/>
      <w:i/>
      <w:iCs/>
    </w:rPr>
  </w:style>
  <w:style w:type="paragraph" w:styleId="Titre5">
    <w:name w:val="heading 5"/>
    <w:basedOn w:val="Normal"/>
    <w:next w:val="Normal"/>
    <w:link w:val="Titre5Car"/>
    <w:autoRedefine/>
    <w:uiPriority w:val="9"/>
    <w:qFormat/>
    <w:rsid w:val="00342044"/>
    <w:pPr>
      <w:keepNext/>
      <w:spacing w:before="200" w:after="80"/>
      <w:outlineLvl w:val="4"/>
    </w:pPr>
    <w:rPr>
      <w:rFonts w:eastAsia="Arial" w:cs="Times New Roman"/>
      <w:b/>
      <w:i/>
    </w:rPr>
  </w:style>
  <w:style w:type="paragraph" w:styleId="Titre6">
    <w:name w:val="heading 6"/>
    <w:basedOn w:val="Normal"/>
    <w:next w:val="Normal"/>
    <w:link w:val="Titre6Car"/>
    <w:autoRedefine/>
    <w:qFormat/>
    <w:rsid w:val="007E019A"/>
    <w:pPr>
      <w:keepNext/>
      <w:spacing w:before="120" w:after="60"/>
      <w:ind w:left="680"/>
      <w:outlineLvl w:val="5"/>
    </w:pPr>
    <w:rPr>
      <w:rFonts w:ascii="Times New Roman" w:eastAsia="Times New Roman" w:hAnsi="Times New Roman" w:cs="Times New Roman"/>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autoRedefine/>
    <w:uiPriority w:val="34"/>
    <w:qFormat/>
    <w:rsid w:val="00187A44"/>
    <w:pPr>
      <w:numPr>
        <w:numId w:val="5"/>
      </w:numPr>
      <w:contextualSpacing/>
    </w:pPr>
    <w:rPr>
      <w:rFonts w:ascii="Times New Roman" w:hAnsi="Times New Roman"/>
    </w:rPr>
  </w:style>
  <w:style w:type="character" w:customStyle="1" w:styleId="Titre1Car">
    <w:name w:val="Titre 1 Car"/>
    <w:basedOn w:val="Policepardfaut"/>
    <w:link w:val="Titre1"/>
    <w:uiPriority w:val="9"/>
    <w:rsid w:val="00F9401E"/>
    <w:rPr>
      <w:rFonts w:ascii="Times New Roman" w:eastAsiaTheme="majorEastAsia" w:hAnsi="Times New Roman" w:cstheme="majorBidi"/>
      <w:b/>
      <w:bCs/>
      <w:sz w:val="28"/>
      <w:szCs w:val="28"/>
    </w:rPr>
  </w:style>
  <w:style w:type="character" w:customStyle="1" w:styleId="Titre2Car">
    <w:name w:val="Titre 2 Car"/>
    <w:basedOn w:val="Policepardfaut"/>
    <w:link w:val="Titre2"/>
    <w:uiPriority w:val="9"/>
    <w:rsid w:val="0019101E"/>
    <w:rPr>
      <w:rFonts w:ascii="Times New Roman" w:eastAsiaTheme="majorEastAsia" w:hAnsi="Times New Roman" w:cstheme="majorBidi"/>
      <w:bCs/>
      <w:szCs w:val="26"/>
    </w:rPr>
  </w:style>
  <w:style w:type="character" w:customStyle="1" w:styleId="Titre3Car">
    <w:name w:val="Titre 3 Car"/>
    <w:basedOn w:val="Policepardfaut"/>
    <w:link w:val="Titre3"/>
    <w:uiPriority w:val="9"/>
    <w:rsid w:val="00187A44"/>
    <w:rPr>
      <w:rFonts w:ascii="Times New Roman" w:eastAsiaTheme="majorEastAsia" w:hAnsi="Times New Roman" w:cstheme="majorBidi"/>
      <w:b/>
      <w:bCs/>
    </w:rPr>
  </w:style>
  <w:style w:type="character" w:customStyle="1" w:styleId="Titre4Car">
    <w:name w:val="Titre 4 Car"/>
    <w:basedOn w:val="Policepardfaut"/>
    <w:link w:val="Titre4"/>
    <w:uiPriority w:val="9"/>
    <w:rsid w:val="003A2929"/>
    <w:rPr>
      <w:rFonts w:asciiTheme="majorHAnsi" w:eastAsiaTheme="majorEastAsia" w:hAnsiTheme="majorHAnsi" w:cstheme="majorBidi"/>
      <w:b/>
      <w:bCs/>
      <w:i/>
      <w:iCs/>
    </w:rPr>
  </w:style>
  <w:style w:type="character" w:customStyle="1" w:styleId="Titre5Car">
    <w:name w:val="Titre 5 Car"/>
    <w:basedOn w:val="Policepardfaut"/>
    <w:link w:val="Titre5"/>
    <w:uiPriority w:val="9"/>
    <w:rsid w:val="00342044"/>
    <w:rPr>
      <w:rFonts w:asciiTheme="majorHAnsi" w:eastAsia="Arial" w:hAnsiTheme="majorHAnsi" w:cs="Times New Roman"/>
      <w:b/>
      <w:i/>
    </w:rPr>
  </w:style>
  <w:style w:type="character" w:customStyle="1" w:styleId="Titre6Car">
    <w:name w:val="Titre 6 Car"/>
    <w:basedOn w:val="Policepardfaut"/>
    <w:link w:val="Titre6"/>
    <w:rsid w:val="007E019A"/>
    <w:rPr>
      <w:rFonts w:ascii="Times New Roman" w:eastAsia="Times New Roman" w:hAnsi="Times New Roman" w:cs="Times New Roman"/>
      <w:i/>
    </w:rPr>
  </w:style>
  <w:style w:type="paragraph" w:styleId="Textedebulles">
    <w:name w:val="Balloon Text"/>
    <w:basedOn w:val="Normal"/>
    <w:link w:val="TextedebullesCar"/>
    <w:uiPriority w:val="99"/>
    <w:semiHidden/>
    <w:unhideWhenUsed/>
    <w:rsid w:val="00DD1A4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D1A4F"/>
    <w:rPr>
      <w:rFonts w:ascii="Lucida Grande" w:hAnsi="Lucida Grande" w:cs="Lucida Grande"/>
      <w:sz w:val="18"/>
      <w:szCs w:val="18"/>
    </w:rPr>
  </w:style>
  <w:style w:type="table" w:styleId="Grille">
    <w:name w:val="Table Grid"/>
    <w:basedOn w:val="TableauNormal"/>
    <w:uiPriority w:val="59"/>
    <w:rsid w:val="00F507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rsid w:val="00F50729"/>
  </w:style>
  <w:style w:type="paragraph" w:styleId="Corpsdetexte">
    <w:name w:val="Body Text"/>
    <w:basedOn w:val="Normal"/>
    <w:link w:val="CorpsdetexteCar"/>
    <w:rsid w:val="00F50729"/>
    <w:pPr>
      <w:suppressAutoHyphens/>
      <w:spacing w:after="140" w:line="288" w:lineRule="auto"/>
    </w:pPr>
    <w:rPr>
      <w:rFonts w:ascii="Times New Roman" w:eastAsia="Times New Roman" w:hAnsi="Times New Roman" w:cs="Times New Roman"/>
      <w:sz w:val="20"/>
      <w:szCs w:val="20"/>
    </w:rPr>
  </w:style>
  <w:style w:type="character" w:customStyle="1" w:styleId="CorpsdetexteCar">
    <w:name w:val="Corps de texte Car"/>
    <w:basedOn w:val="Policepardfaut"/>
    <w:link w:val="Corpsdetexte"/>
    <w:rsid w:val="00F50729"/>
    <w:rPr>
      <w:rFonts w:ascii="Times New Roman" w:eastAsia="Times New Roman" w:hAnsi="Times New Roman" w:cs="Times New Roman"/>
      <w:sz w:val="20"/>
      <w:szCs w:val="20"/>
    </w:rPr>
  </w:style>
  <w:style w:type="character" w:styleId="Lienhypertextesuivi">
    <w:name w:val="FollowedHyperlink"/>
    <w:basedOn w:val="Policepardfaut"/>
    <w:uiPriority w:val="99"/>
    <w:semiHidden/>
    <w:unhideWhenUsed/>
    <w:rsid w:val="00275A0E"/>
    <w:rPr>
      <w:color w:val="800080" w:themeColor="followedHyperlink"/>
      <w:u w:val="single"/>
    </w:rPr>
  </w:style>
  <w:style w:type="character" w:customStyle="1" w:styleId="LienInternet">
    <w:name w:val="Lien Internet"/>
    <w:basedOn w:val="Policepardfaut"/>
    <w:rsid w:val="00342044"/>
    <w:rPr>
      <w:color w:val="000080"/>
      <w:u w:val="single"/>
      <w:lang w:val="uz-Cyrl-UZ" w:eastAsia="uz-Cyrl-UZ" w:bidi="uz-Cyrl-UZ"/>
    </w:rPr>
  </w:style>
  <w:style w:type="paragraph" w:styleId="Notedebasdepage">
    <w:name w:val="footnote text"/>
    <w:basedOn w:val="Normal"/>
    <w:link w:val="NotedebasdepageCar"/>
    <w:uiPriority w:val="99"/>
    <w:unhideWhenUsed/>
    <w:rsid w:val="008C2DE5"/>
  </w:style>
  <w:style w:type="character" w:customStyle="1" w:styleId="NotedebasdepageCar">
    <w:name w:val="Note de bas de page Car"/>
    <w:basedOn w:val="Policepardfaut"/>
    <w:link w:val="Notedebasdepage"/>
    <w:uiPriority w:val="99"/>
    <w:rsid w:val="008C2DE5"/>
    <w:rPr>
      <w:rFonts w:asciiTheme="majorHAnsi" w:hAnsiTheme="majorHAnsi"/>
    </w:rPr>
  </w:style>
  <w:style w:type="character" w:styleId="Marquenotebasdepage">
    <w:name w:val="footnote reference"/>
    <w:basedOn w:val="Policepardfaut"/>
    <w:uiPriority w:val="99"/>
    <w:unhideWhenUsed/>
    <w:rsid w:val="008C2DE5"/>
    <w:rPr>
      <w:vertAlign w:val="superscript"/>
    </w:rPr>
  </w:style>
  <w:style w:type="character" w:customStyle="1" w:styleId="StyleCorpsdetexte12ptCar">
    <w:name w:val="Style Corps de texte + 12 pt Car"/>
    <w:rsid w:val="003307B0"/>
    <w:rPr>
      <w:rFonts w:ascii="Book Antiqua" w:hAnsi="Book Antiqua" w:cs="Book Antiqua"/>
      <w:sz w:val="24"/>
      <w:lang w:val="fr-FR" w:bidi="ar-SA"/>
    </w:rPr>
  </w:style>
  <w:style w:type="character" w:styleId="Marquedannotation">
    <w:name w:val="annotation reference"/>
    <w:basedOn w:val="Policepardfaut"/>
    <w:uiPriority w:val="99"/>
    <w:semiHidden/>
    <w:unhideWhenUsed/>
    <w:rsid w:val="000A5C72"/>
    <w:rPr>
      <w:sz w:val="16"/>
      <w:szCs w:val="16"/>
    </w:rPr>
  </w:style>
  <w:style w:type="paragraph" w:styleId="Commentaire">
    <w:name w:val="annotation text"/>
    <w:basedOn w:val="Normal"/>
    <w:link w:val="CommentaireCar"/>
    <w:uiPriority w:val="99"/>
    <w:semiHidden/>
    <w:unhideWhenUsed/>
    <w:rsid w:val="000A5C72"/>
    <w:rPr>
      <w:sz w:val="20"/>
      <w:szCs w:val="20"/>
    </w:rPr>
  </w:style>
  <w:style w:type="character" w:customStyle="1" w:styleId="CommentaireCar">
    <w:name w:val="Commentaire Car"/>
    <w:basedOn w:val="Policepardfaut"/>
    <w:link w:val="Commentaire"/>
    <w:uiPriority w:val="99"/>
    <w:semiHidden/>
    <w:rsid w:val="000A5C72"/>
    <w:rPr>
      <w:rFonts w:asciiTheme="majorHAnsi" w:hAnsiTheme="majorHAnsi"/>
      <w:sz w:val="20"/>
      <w:szCs w:val="20"/>
    </w:rPr>
  </w:style>
  <w:style w:type="paragraph" w:styleId="Objetducommentaire">
    <w:name w:val="annotation subject"/>
    <w:basedOn w:val="Commentaire"/>
    <w:next w:val="Commentaire"/>
    <w:link w:val="ObjetducommentaireCar"/>
    <w:uiPriority w:val="99"/>
    <w:semiHidden/>
    <w:unhideWhenUsed/>
    <w:rsid w:val="000A5C72"/>
    <w:rPr>
      <w:b/>
      <w:bCs/>
    </w:rPr>
  </w:style>
  <w:style w:type="character" w:customStyle="1" w:styleId="ObjetducommentaireCar">
    <w:name w:val="Objet du commentaire Car"/>
    <w:basedOn w:val="CommentaireCar"/>
    <w:link w:val="Objetducommentaire"/>
    <w:uiPriority w:val="99"/>
    <w:semiHidden/>
    <w:rsid w:val="000A5C72"/>
    <w:rPr>
      <w:rFonts w:asciiTheme="majorHAnsi" w:hAnsiTheme="maj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laire.winder@univ-amu.fr" TargetMode="External"/><Relationship Id="rId12" Type="http://schemas.openxmlformats.org/officeDocument/2006/relationships/hyperlink" Target="mailto:claire.winder@univ-amu.fr" TargetMode="External"/><Relationship Id="rId13" Type="http://schemas.openxmlformats.org/officeDocument/2006/relationships/hyperlink" Target="mailto:claire.winder@univ-amu.fr"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colloquecopirelem.fr/" TargetMode="External"/><Relationship Id="rId10" Type="http://schemas.openxmlformats.org/officeDocument/2006/relationships/hyperlink" Target="mailto:claire.winder@univ-amu.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2103</Words>
  <Characters>11567</Characters>
  <Application>Microsoft Macintosh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 Petitfour</dc:creator>
  <cp:lastModifiedBy>Relecteur Relecteur</cp:lastModifiedBy>
  <cp:revision>14</cp:revision>
  <dcterms:created xsi:type="dcterms:W3CDTF">2022-11-15T10:40:00Z</dcterms:created>
  <dcterms:modified xsi:type="dcterms:W3CDTF">2023-02-08T13:46:00Z</dcterms:modified>
</cp:coreProperties>
</file>